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01"/>
        <w:gridCol w:w="47"/>
        <w:gridCol w:w="1188"/>
      </w:tblGrid>
      <w:tr w:rsidR="00D1300B">
        <w:trPr>
          <w:cantSplit/>
        </w:trPr>
        <w:tc>
          <w:tcPr>
            <w:tcW w:w="8856"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D1300B" w:rsidRDefault="00D1300B">
            <w:pPr>
              <w:rPr>
                <w:rFonts w:ascii="Arial" w:hAnsi="Arial"/>
                <w:b/>
                <w:sz w:val="28"/>
                <w:lang w:val="en-GB"/>
              </w:rPr>
            </w:pPr>
          </w:p>
          <w:p w:rsidR="00D1300B" w:rsidRDefault="00D1300B">
            <w:pPr>
              <w:tabs>
                <w:tab w:val="center" w:pos="4560"/>
              </w:tabs>
              <w:rPr>
                <w:rFonts w:ascii="Arial" w:hAnsi="Arial"/>
                <w:b/>
                <w:sz w:val="28"/>
                <w:lang w:val="en-GB"/>
              </w:rPr>
            </w:pPr>
            <w:r>
              <w:rPr>
                <w:rFonts w:ascii="Arial" w:hAnsi="Arial"/>
                <w:b/>
                <w:sz w:val="28"/>
                <w:lang w:val="en-GB"/>
              </w:rPr>
              <w:tab/>
              <w:t xml:space="preserve">SAULT </w:t>
            </w:r>
            <w:proofErr w:type="spellStart"/>
            <w:r>
              <w:rPr>
                <w:rFonts w:ascii="Arial" w:hAnsi="Arial"/>
                <w:b/>
                <w:sz w:val="28"/>
                <w:lang w:val="en-GB"/>
              </w:rPr>
              <w:t>STE.</w:t>
            </w:r>
            <w:proofErr w:type="spellEnd"/>
            <w:r>
              <w:rPr>
                <w:rFonts w:ascii="Arial" w:hAnsi="Arial"/>
                <w:b/>
                <w:sz w:val="28"/>
                <w:lang w:val="en-GB"/>
              </w:rPr>
              <w:t xml:space="preserv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D1300B" w:rsidRDefault="00D1300B">
            <w:pPr>
              <w:tabs>
                <w:tab w:val="center" w:pos="4560"/>
              </w:tabs>
              <w:rPr>
                <w:rFonts w:ascii="Arial" w:hAnsi="Arial"/>
                <w:lang w:val="en-GB"/>
              </w:rPr>
            </w:pPr>
          </w:p>
          <w:p w:rsidR="00D1300B" w:rsidRDefault="007A2B90">
            <w:pPr>
              <w:jc w:val="center"/>
              <w:rPr>
                <w:rFonts w:ascii="Arial" w:hAnsi="Arial"/>
              </w:rPr>
            </w:pPr>
            <w:r>
              <w:rPr>
                <w:rFonts w:ascii="Arial" w:hAnsi="Arial"/>
                <w:noProof/>
                <w:lang w:val="en-CA" w:eastAsia="en-CA"/>
              </w:rPr>
              <w:drawing>
                <wp:anchor distT="0" distB="0" distL="114300" distR="114300" simplePos="0" relativeHeight="251659264" behindDoc="1" locked="0" layoutInCell="1" allowOverlap="1">
                  <wp:simplePos x="0" y="0"/>
                  <wp:positionH relativeFrom="column">
                    <wp:posOffset>2152650</wp:posOffset>
                  </wp:positionH>
                  <wp:positionV relativeFrom="paragraph">
                    <wp:posOffset>93345</wp:posOffset>
                  </wp:positionV>
                  <wp:extent cx="1209675" cy="1676400"/>
                  <wp:effectExtent l="19050" t="0" r="9525" b="0"/>
                  <wp:wrapTight wrapText="bothSides">
                    <wp:wrapPolygon edited="0">
                      <wp:start x="-340" y="0"/>
                      <wp:lineTo x="-340" y="21355"/>
                      <wp:lineTo x="21770" y="21355"/>
                      <wp:lineTo x="21770" y="0"/>
                      <wp:lineTo x="-340" y="0"/>
                    </wp:wrapPolygon>
                  </wp:wrapTight>
                  <wp:docPr id="4" name="Picture 1" descr="C:\Documents and Settings\gguidocci\Local Settings\Temporary Internet Files\Content.Word\sc-b-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gguidocci\Local Settings\Temporary Internet Files\Content.Word\sc-b-w.jpg"/>
                          <pic:cNvPicPr>
                            <a:picLocks noChangeAspect="1" noChangeArrowheads="1"/>
                          </pic:cNvPicPr>
                        </pic:nvPicPr>
                        <pic:blipFill>
                          <a:blip r:embed="rId9" cstate="print"/>
                          <a:srcRect/>
                          <a:stretch>
                            <a:fillRect/>
                          </a:stretch>
                        </pic:blipFill>
                        <pic:spPr bwMode="auto">
                          <a:xfrm>
                            <a:off x="0" y="0"/>
                            <a:ext cx="1209675" cy="1676400"/>
                          </a:xfrm>
                          <a:prstGeom prst="rect">
                            <a:avLst/>
                          </a:prstGeom>
                          <a:noFill/>
                          <a:ln w="9525">
                            <a:noFill/>
                            <a:miter lim="800000"/>
                            <a:headEnd/>
                            <a:tailEnd/>
                          </a:ln>
                        </pic:spPr>
                      </pic:pic>
                    </a:graphicData>
                  </a:graphic>
                </wp:anchor>
              </w:drawing>
            </w:r>
          </w:p>
          <w:p w:rsidR="00D1300B" w:rsidRDefault="00D1300B">
            <w:pPr>
              <w:jc w:val="center"/>
              <w:rPr>
                <w:rFonts w:ascii="Arial" w:hAnsi="Arial"/>
                <w:lang w:val="en-GB"/>
              </w:rPr>
            </w:pPr>
          </w:p>
          <w:p w:rsidR="007A2B90" w:rsidRDefault="007A2B90">
            <w:pPr>
              <w:jc w:val="center"/>
              <w:rPr>
                <w:rFonts w:ascii="Arial" w:hAnsi="Arial"/>
                <w:lang w:val="en-GB"/>
              </w:rPr>
            </w:pPr>
          </w:p>
          <w:p w:rsidR="007A2B90" w:rsidRDefault="007A2B90">
            <w:pPr>
              <w:jc w:val="center"/>
              <w:rPr>
                <w:rFonts w:ascii="Arial" w:hAnsi="Arial"/>
                <w:lang w:val="en-GB"/>
              </w:rPr>
            </w:pPr>
          </w:p>
          <w:p w:rsidR="007A2B90" w:rsidRDefault="007A2B90">
            <w:pPr>
              <w:jc w:val="center"/>
              <w:rPr>
                <w:rFonts w:ascii="Arial" w:hAnsi="Arial"/>
                <w:lang w:val="en-GB"/>
              </w:rPr>
            </w:pPr>
          </w:p>
          <w:p w:rsidR="007A2B90" w:rsidRDefault="007A2B90">
            <w:pPr>
              <w:jc w:val="center"/>
              <w:rPr>
                <w:rFonts w:ascii="Arial" w:hAnsi="Arial"/>
                <w:lang w:val="en-GB"/>
              </w:rPr>
            </w:pPr>
          </w:p>
          <w:p w:rsidR="007A2B90" w:rsidRDefault="007A2B90">
            <w:pPr>
              <w:jc w:val="center"/>
              <w:rPr>
                <w:rFonts w:ascii="Arial" w:hAnsi="Arial"/>
                <w:lang w:val="en-GB"/>
              </w:rPr>
            </w:pPr>
          </w:p>
          <w:p w:rsidR="007A2B90" w:rsidRDefault="007A2B90">
            <w:pPr>
              <w:jc w:val="center"/>
              <w:rPr>
                <w:rFonts w:ascii="Arial" w:hAnsi="Arial"/>
                <w:lang w:val="en-GB"/>
              </w:rPr>
            </w:pPr>
          </w:p>
          <w:p w:rsidR="007A2B90" w:rsidRDefault="007A2B90">
            <w:pPr>
              <w:jc w:val="center"/>
              <w:rPr>
                <w:rFonts w:ascii="Arial" w:hAnsi="Arial"/>
                <w:lang w:val="en-GB"/>
              </w:rPr>
            </w:pPr>
          </w:p>
          <w:p w:rsidR="007A2B90" w:rsidRDefault="007A2B90">
            <w:pPr>
              <w:jc w:val="center"/>
              <w:rPr>
                <w:rFonts w:ascii="Arial" w:hAnsi="Arial"/>
                <w:lang w:val="en-GB"/>
              </w:rPr>
            </w:pPr>
          </w:p>
          <w:p w:rsidR="007A2B90" w:rsidRDefault="007A2B90">
            <w:pPr>
              <w:jc w:val="center"/>
              <w:rPr>
                <w:rFonts w:ascii="Arial" w:hAnsi="Arial"/>
                <w:lang w:val="en-GB"/>
              </w:rPr>
            </w:pPr>
          </w:p>
          <w:p w:rsidR="007A2B90" w:rsidRDefault="007A2B90">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trPr>
          <w:cantSplit/>
        </w:trPr>
        <w:tc>
          <w:tcPr>
            <w:tcW w:w="2518"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6338" w:type="dxa"/>
            <w:gridSpan w:val="5"/>
          </w:tcPr>
          <w:p w:rsidR="00D1300B" w:rsidRDefault="00FD6AC4">
            <w:pPr>
              <w:rPr>
                <w:rFonts w:ascii="Arial" w:hAnsi="Arial"/>
              </w:rPr>
            </w:pPr>
            <w:r>
              <w:rPr>
                <w:rFonts w:ascii="Arial" w:hAnsi="Arial"/>
              </w:rPr>
              <w:t>Professional Practices I</w:t>
            </w:r>
            <w:r w:rsidR="0005388B">
              <w:rPr>
                <w:rFonts w:ascii="Arial" w:hAnsi="Arial"/>
              </w:rPr>
              <w:t xml:space="preserve"> - </w:t>
            </w:r>
            <w:r>
              <w:rPr>
                <w:rFonts w:ascii="Arial" w:hAnsi="Arial"/>
              </w:rPr>
              <w:t>Community</w:t>
            </w:r>
          </w:p>
        </w:tc>
      </w:tr>
      <w:tr w:rsidR="00D1300B">
        <w:tc>
          <w:tcPr>
            <w:tcW w:w="2518" w:type="dxa"/>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402" w:type="dxa"/>
            <w:gridSpan w:val="2"/>
          </w:tcPr>
          <w:p w:rsidR="00D1300B" w:rsidRDefault="00FD6AC4" w:rsidP="004B58FE">
            <w:pPr>
              <w:rPr>
                <w:rFonts w:ascii="Arial" w:hAnsi="Arial"/>
              </w:rPr>
            </w:pPr>
            <w:r>
              <w:rPr>
                <w:rFonts w:ascii="Arial" w:hAnsi="Arial"/>
              </w:rPr>
              <w:t>P</w:t>
            </w:r>
            <w:r w:rsidR="004B58FE">
              <w:rPr>
                <w:rFonts w:ascii="Arial" w:hAnsi="Arial"/>
              </w:rPr>
              <w:t>T</w:t>
            </w:r>
            <w:r>
              <w:rPr>
                <w:rFonts w:ascii="Arial" w:hAnsi="Arial"/>
              </w:rPr>
              <w:t>N1</w:t>
            </w:r>
            <w:r w:rsidR="0005388B">
              <w:rPr>
                <w:rFonts w:ascii="Arial" w:hAnsi="Arial"/>
              </w:rPr>
              <w:t>04</w:t>
            </w:r>
          </w:p>
        </w:tc>
        <w:tc>
          <w:tcPr>
            <w:tcW w:w="1701" w:type="dxa"/>
          </w:tcPr>
          <w:p w:rsidR="00D1300B" w:rsidRDefault="00D1300B">
            <w:pPr>
              <w:rPr>
                <w:rFonts w:ascii="Arial" w:hAnsi="Arial"/>
                <w:b/>
              </w:rPr>
            </w:pPr>
            <w:r>
              <w:rPr>
                <w:rFonts w:ascii="Arial" w:hAnsi="Arial"/>
                <w:b/>
                <w:lang w:val="en-GB"/>
              </w:rPr>
              <w:t>SEMESTER:</w:t>
            </w:r>
          </w:p>
        </w:tc>
        <w:tc>
          <w:tcPr>
            <w:tcW w:w="1235" w:type="dxa"/>
            <w:gridSpan w:val="2"/>
          </w:tcPr>
          <w:p w:rsidR="00D1300B" w:rsidRDefault="00FD6AC4">
            <w:pPr>
              <w:rPr>
                <w:rFonts w:ascii="Arial" w:hAnsi="Arial"/>
              </w:rPr>
            </w:pPr>
            <w:r>
              <w:rPr>
                <w:rFonts w:ascii="Arial" w:hAnsi="Arial"/>
              </w:rPr>
              <w:t>1</w:t>
            </w:r>
          </w:p>
        </w:tc>
      </w:tr>
      <w:tr w:rsidR="00D1300B">
        <w:trPr>
          <w:cantSplit/>
        </w:trPr>
        <w:tc>
          <w:tcPr>
            <w:tcW w:w="2518"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6338" w:type="dxa"/>
            <w:gridSpan w:val="5"/>
          </w:tcPr>
          <w:p w:rsidR="00D1300B" w:rsidRDefault="0005388B">
            <w:pPr>
              <w:rPr>
                <w:rFonts w:ascii="Arial" w:hAnsi="Arial"/>
              </w:rPr>
            </w:pPr>
            <w:r>
              <w:rPr>
                <w:rFonts w:ascii="Arial" w:hAnsi="Arial"/>
              </w:rPr>
              <w:t>Pharmacy Technician</w:t>
            </w:r>
          </w:p>
        </w:tc>
      </w:tr>
      <w:tr w:rsidR="00D1300B">
        <w:trPr>
          <w:cantSplit/>
        </w:trPr>
        <w:tc>
          <w:tcPr>
            <w:tcW w:w="2518"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6338" w:type="dxa"/>
            <w:gridSpan w:val="5"/>
          </w:tcPr>
          <w:p w:rsidR="00D1300B" w:rsidRDefault="0005388B" w:rsidP="00050E91">
            <w:pPr>
              <w:rPr>
                <w:rFonts w:ascii="Arial" w:hAnsi="Arial"/>
              </w:rPr>
            </w:pPr>
            <w:r>
              <w:rPr>
                <w:rFonts w:ascii="Arial" w:hAnsi="Arial"/>
              </w:rPr>
              <w:t xml:space="preserve">Shannon Love </w:t>
            </w:r>
            <w:proofErr w:type="spellStart"/>
            <w:r>
              <w:rPr>
                <w:rFonts w:ascii="Arial" w:hAnsi="Arial"/>
              </w:rPr>
              <w:t>BScPharm</w:t>
            </w:r>
            <w:proofErr w:type="spellEnd"/>
            <w:r>
              <w:rPr>
                <w:rFonts w:ascii="Arial" w:hAnsi="Arial"/>
              </w:rPr>
              <w:t xml:space="preserve">, </w:t>
            </w:r>
            <w:proofErr w:type="spellStart"/>
            <w:r>
              <w:rPr>
                <w:rFonts w:ascii="Arial" w:hAnsi="Arial"/>
              </w:rPr>
              <w:t>RPh</w:t>
            </w:r>
            <w:proofErr w:type="spellEnd"/>
          </w:p>
        </w:tc>
      </w:tr>
      <w:tr w:rsidR="00D1300B">
        <w:tc>
          <w:tcPr>
            <w:tcW w:w="2518" w:type="dxa"/>
          </w:tcPr>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460" w:type="dxa"/>
          </w:tcPr>
          <w:p w:rsidR="00D1300B" w:rsidRDefault="00BD7181">
            <w:pPr>
              <w:rPr>
                <w:rFonts w:ascii="Arial" w:hAnsi="Arial"/>
              </w:rPr>
            </w:pPr>
            <w:r>
              <w:rPr>
                <w:rFonts w:ascii="Arial" w:hAnsi="Arial"/>
              </w:rPr>
              <w:t>Sept. 2011</w:t>
            </w:r>
          </w:p>
        </w:tc>
        <w:tc>
          <w:tcPr>
            <w:tcW w:w="3690" w:type="dxa"/>
            <w:gridSpan w:val="3"/>
          </w:tcPr>
          <w:p w:rsidR="00D1300B" w:rsidRDefault="00D1300B">
            <w:pPr>
              <w:rPr>
                <w:rFonts w:ascii="Arial" w:hAnsi="Arial"/>
              </w:rPr>
            </w:pPr>
            <w:r>
              <w:rPr>
                <w:rFonts w:ascii="Arial" w:hAnsi="Arial"/>
                <w:b/>
                <w:lang w:val="en-GB"/>
              </w:rPr>
              <w:t>PREVIOUS OUTLINE DATED:</w:t>
            </w:r>
          </w:p>
        </w:tc>
        <w:tc>
          <w:tcPr>
            <w:tcW w:w="1188" w:type="dxa"/>
          </w:tcPr>
          <w:p w:rsidR="00D1300B" w:rsidRDefault="00BD7181">
            <w:pPr>
              <w:rPr>
                <w:rFonts w:ascii="Arial" w:hAnsi="Arial"/>
              </w:rPr>
            </w:pPr>
            <w:r>
              <w:rPr>
                <w:rFonts w:ascii="Arial" w:hAnsi="Arial"/>
              </w:rPr>
              <w:t>N/A</w:t>
            </w:r>
          </w:p>
        </w:tc>
      </w:tr>
      <w:tr w:rsidR="00D1300B">
        <w:trPr>
          <w:cantSplit/>
        </w:trPr>
        <w:tc>
          <w:tcPr>
            <w:tcW w:w="2518" w:type="dxa"/>
          </w:tcPr>
          <w:p w:rsidR="00D1300B" w:rsidRDefault="00D1300B">
            <w:pPr>
              <w:rPr>
                <w:rFonts w:ascii="Arial" w:hAnsi="Arial"/>
              </w:rPr>
            </w:pPr>
            <w:r>
              <w:rPr>
                <w:rFonts w:ascii="Arial" w:hAnsi="Arial"/>
                <w:b/>
                <w:lang w:val="en-GB"/>
              </w:rPr>
              <w:t>APPROVED:</w:t>
            </w:r>
          </w:p>
        </w:tc>
        <w:tc>
          <w:tcPr>
            <w:tcW w:w="5150" w:type="dxa"/>
            <w:gridSpan w:val="4"/>
          </w:tcPr>
          <w:p w:rsidR="00D1300B" w:rsidRDefault="005C5863">
            <w:pPr>
              <w:jc w:val="center"/>
              <w:rPr>
                <w:rFonts w:ascii="Arial" w:hAnsi="Arial"/>
              </w:rPr>
            </w:pPr>
            <w:r>
              <w:t>“Marilyn King”</w:t>
            </w:r>
          </w:p>
        </w:tc>
        <w:tc>
          <w:tcPr>
            <w:tcW w:w="1188" w:type="dxa"/>
          </w:tcPr>
          <w:p w:rsidR="00D1300B" w:rsidRDefault="005C5863" w:rsidP="005C5863">
            <w:pPr>
              <w:rPr>
                <w:rFonts w:ascii="Arial" w:hAnsi="Arial"/>
              </w:rPr>
            </w:pPr>
            <w:r>
              <w:t xml:space="preserve">Dec. </w:t>
            </w:r>
            <w:bookmarkStart w:id="0" w:name="_GoBack"/>
            <w:bookmarkEnd w:id="0"/>
            <w:r>
              <w:t>11</w:t>
            </w:r>
          </w:p>
        </w:tc>
      </w:tr>
      <w:tr w:rsidR="00D1300B">
        <w:trPr>
          <w:cantSplit/>
        </w:trPr>
        <w:tc>
          <w:tcPr>
            <w:tcW w:w="2518" w:type="dxa"/>
          </w:tcPr>
          <w:p w:rsidR="00D1300B" w:rsidRDefault="00D1300B">
            <w:pPr>
              <w:rPr>
                <w:rFonts w:ascii="Arial" w:hAnsi="Arial"/>
              </w:rPr>
            </w:pPr>
          </w:p>
        </w:tc>
        <w:tc>
          <w:tcPr>
            <w:tcW w:w="5150" w:type="dxa"/>
            <w:gridSpan w:val="4"/>
          </w:tcPr>
          <w:p w:rsidR="00D1300B" w:rsidRDefault="00D1300B">
            <w:pPr>
              <w:pStyle w:val="Heading2"/>
              <w:rPr>
                <w:rFonts w:ascii="Arial" w:hAnsi="Arial"/>
                <w:lang w:val="en-US"/>
              </w:rPr>
            </w:pPr>
            <w:r>
              <w:rPr>
                <w:rFonts w:ascii="Arial" w:hAnsi="Arial"/>
                <w:lang w:val="en-US"/>
              </w:rPr>
              <w:t>__________________________________</w:t>
            </w:r>
          </w:p>
          <w:p w:rsidR="00D1300B" w:rsidRDefault="007A2B90">
            <w:pPr>
              <w:pStyle w:val="Heading2"/>
              <w:rPr>
                <w:rFonts w:ascii="Arial" w:hAnsi="Arial"/>
                <w:lang w:val="en-US"/>
              </w:rPr>
            </w:pPr>
            <w:r>
              <w:rPr>
                <w:rFonts w:ascii="Arial" w:hAnsi="Arial"/>
                <w:lang w:val="en-US"/>
              </w:rPr>
              <w:t>CHAIR, HEALTH PROGRAMS</w:t>
            </w:r>
          </w:p>
          <w:p w:rsidR="007A2B90" w:rsidRPr="007A2B90" w:rsidRDefault="007A2B90" w:rsidP="007A2B90"/>
        </w:tc>
        <w:tc>
          <w:tcPr>
            <w:tcW w:w="1188" w:type="dxa"/>
          </w:tcPr>
          <w:p w:rsidR="00D1300B" w:rsidRDefault="00D1300B">
            <w:pPr>
              <w:rPr>
                <w:rFonts w:ascii="Arial" w:hAnsi="Arial"/>
                <w:b/>
                <w:lang w:val="en-GB"/>
              </w:rPr>
            </w:pPr>
            <w:r>
              <w:rPr>
                <w:rFonts w:ascii="Arial" w:hAnsi="Arial"/>
                <w:b/>
                <w:lang w:val="en-GB"/>
              </w:rPr>
              <w:t>_______</w:t>
            </w:r>
          </w:p>
          <w:p w:rsidR="00D1300B" w:rsidRDefault="00D1300B">
            <w:pPr>
              <w:jc w:val="center"/>
              <w:rPr>
                <w:rFonts w:ascii="Arial" w:hAnsi="Arial"/>
              </w:rPr>
            </w:pPr>
            <w:r>
              <w:rPr>
                <w:rFonts w:ascii="Arial" w:hAnsi="Arial"/>
                <w:b/>
                <w:lang w:val="en-GB"/>
              </w:rPr>
              <w:t>DATE</w:t>
            </w:r>
          </w:p>
        </w:tc>
      </w:tr>
      <w:tr w:rsidR="00D1300B">
        <w:trPr>
          <w:cantSplit/>
        </w:trPr>
        <w:tc>
          <w:tcPr>
            <w:tcW w:w="2518"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6338" w:type="dxa"/>
            <w:gridSpan w:val="5"/>
          </w:tcPr>
          <w:p w:rsidR="00D1300B" w:rsidRDefault="0005388B">
            <w:pPr>
              <w:rPr>
                <w:rFonts w:ascii="Arial" w:hAnsi="Arial"/>
              </w:rPr>
            </w:pPr>
            <w:r>
              <w:rPr>
                <w:rFonts w:ascii="Arial" w:hAnsi="Arial"/>
              </w:rPr>
              <w:t>3</w:t>
            </w:r>
          </w:p>
        </w:tc>
      </w:tr>
      <w:tr w:rsidR="00D1300B">
        <w:trPr>
          <w:cantSplit/>
        </w:trPr>
        <w:tc>
          <w:tcPr>
            <w:tcW w:w="2518"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6338" w:type="dxa"/>
            <w:gridSpan w:val="5"/>
          </w:tcPr>
          <w:p w:rsidR="00D1300B" w:rsidRDefault="00447E9C">
            <w:pPr>
              <w:rPr>
                <w:rFonts w:ascii="Arial" w:hAnsi="Arial"/>
              </w:rPr>
            </w:pPr>
            <w:r>
              <w:rPr>
                <w:rFonts w:ascii="Arial" w:hAnsi="Arial"/>
              </w:rPr>
              <w:t>None</w:t>
            </w:r>
          </w:p>
        </w:tc>
      </w:tr>
      <w:tr w:rsidR="00D1300B">
        <w:trPr>
          <w:cantSplit/>
        </w:trPr>
        <w:tc>
          <w:tcPr>
            <w:tcW w:w="2518" w:type="dxa"/>
          </w:tcPr>
          <w:p w:rsidR="00D1300B" w:rsidRDefault="00D1300B">
            <w:pPr>
              <w:rPr>
                <w:rFonts w:ascii="Arial" w:hAnsi="Arial"/>
                <w:b/>
                <w:lang w:val="en-GB"/>
              </w:rPr>
            </w:pPr>
            <w:r>
              <w:rPr>
                <w:rFonts w:ascii="Arial" w:hAnsi="Arial"/>
                <w:b/>
                <w:lang w:val="en-GB"/>
              </w:rPr>
              <w:t>HOURS/WEEK:</w:t>
            </w:r>
          </w:p>
          <w:p w:rsidR="00D1300B" w:rsidRDefault="00D1300B">
            <w:pPr>
              <w:rPr>
                <w:rFonts w:ascii="Arial" w:hAnsi="Arial"/>
              </w:rPr>
            </w:pPr>
          </w:p>
        </w:tc>
        <w:tc>
          <w:tcPr>
            <w:tcW w:w="6338" w:type="dxa"/>
            <w:gridSpan w:val="5"/>
          </w:tcPr>
          <w:p w:rsidR="00D1300B" w:rsidRDefault="0005388B">
            <w:pPr>
              <w:rPr>
                <w:rFonts w:ascii="Arial" w:hAnsi="Arial"/>
              </w:rPr>
            </w:pPr>
            <w:r>
              <w:rPr>
                <w:rFonts w:ascii="Arial" w:hAnsi="Arial"/>
              </w:rPr>
              <w:t>3</w:t>
            </w:r>
          </w:p>
        </w:tc>
      </w:tr>
      <w:tr w:rsidR="00D1300B">
        <w:trPr>
          <w:cantSplit/>
        </w:trPr>
        <w:tc>
          <w:tcPr>
            <w:tcW w:w="8856" w:type="dxa"/>
            <w:gridSpan w:val="6"/>
          </w:tcPr>
          <w:p w:rsidR="00D1300B" w:rsidRPr="007A2B90" w:rsidRDefault="00D1300B">
            <w:pPr>
              <w:pStyle w:val="Heading2"/>
              <w:tabs>
                <w:tab w:val="center" w:pos="4560"/>
              </w:tabs>
              <w:rPr>
                <w:rFonts w:ascii="Arial" w:hAnsi="Arial"/>
                <w:sz w:val="22"/>
                <w:szCs w:val="22"/>
              </w:rPr>
            </w:pPr>
          </w:p>
          <w:p w:rsidR="00D1300B" w:rsidRPr="007A2B90" w:rsidRDefault="00D1300B">
            <w:pPr>
              <w:pStyle w:val="Heading2"/>
              <w:tabs>
                <w:tab w:val="center" w:pos="4560"/>
              </w:tabs>
              <w:rPr>
                <w:rFonts w:ascii="Arial" w:hAnsi="Arial"/>
                <w:sz w:val="22"/>
                <w:szCs w:val="22"/>
              </w:rPr>
            </w:pPr>
            <w:r w:rsidRPr="007A2B90">
              <w:rPr>
                <w:rFonts w:ascii="Arial" w:hAnsi="Arial"/>
                <w:sz w:val="22"/>
                <w:szCs w:val="22"/>
              </w:rPr>
              <w:t>Copyright ©</w:t>
            </w:r>
            <w:r w:rsidR="00E25868" w:rsidRPr="007A2B90">
              <w:rPr>
                <w:rFonts w:ascii="Arial" w:hAnsi="Arial"/>
                <w:sz w:val="22"/>
                <w:szCs w:val="22"/>
              </w:rPr>
              <w:t>20</w:t>
            </w:r>
            <w:r w:rsidR="007A2B90" w:rsidRPr="007A2B90">
              <w:rPr>
                <w:rFonts w:ascii="Arial" w:hAnsi="Arial"/>
                <w:sz w:val="22"/>
                <w:szCs w:val="22"/>
              </w:rPr>
              <w:t>11</w:t>
            </w:r>
            <w:r w:rsidRPr="007A2B90">
              <w:rPr>
                <w:rFonts w:ascii="Arial" w:hAnsi="Arial"/>
                <w:sz w:val="22"/>
                <w:szCs w:val="22"/>
              </w:rPr>
              <w:t xml:space="preserve"> The Sault College of Applied Arts &amp; Technology</w:t>
            </w:r>
          </w:p>
          <w:p w:rsidR="00D1300B" w:rsidRPr="007A2B90" w:rsidRDefault="00D1300B">
            <w:pPr>
              <w:tabs>
                <w:tab w:val="center" w:pos="4560"/>
              </w:tabs>
              <w:jc w:val="center"/>
              <w:rPr>
                <w:rFonts w:ascii="Arial" w:hAnsi="Arial"/>
                <w:i/>
                <w:sz w:val="22"/>
                <w:szCs w:val="22"/>
                <w:lang w:val="en-GB"/>
              </w:rPr>
            </w:pPr>
            <w:r w:rsidRPr="007A2B90">
              <w:rPr>
                <w:rFonts w:ascii="Arial" w:hAnsi="Arial"/>
                <w:i/>
                <w:sz w:val="22"/>
                <w:szCs w:val="22"/>
                <w:lang w:val="en-GB"/>
              </w:rPr>
              <w:t>Reproduction of this document by any means, in whole or in part, without prior</w:t>
            </w:r>
          </w:p>
          <w:p w:rsidR="00D1300B" w:rsidRPr="007A2B90" w:rsidRDefault="00D1300B">
            <w:pPr>
              <w:pStyle w:val="Heading2"/>
              <w:tabs>
                <w:tab w:val="center" w:pos="4560"/>
              </w:tabs>
              <w:rPr>
                <w:rFonts w:ascii="Arial" w:hAnsi="Arial"/>
                <w:b w:val="0"/>
                <w:sz w:val="22"/>
                <w:szCs w:val="22"/>
              </w:rPr>
            </w:pPr>
            <w:r w:rsidRPr="007A2B90">
              <w:rPr>
                <w:rFonts w:ascii="Arial" w:hAnsi="Arial"/>
                <w:b w:val="0"/>
                <w:i/>
                <w:sz w:val="22"/>
                <w:szCs w:val="22"/>
              </w:rPr>
              <w:t>written permission of Sault College of Applied Arts &amp; Technology is prohibited.</w:t>
            </w:r>
          </w:p>
        </w:tc>
      </w:tr>
      <w:tr w:rsidR="00D1300B">
        <w:trPr>
          <w:cantSplit/>
        </w:trPr>
        <w:tc>
          <w:tcPr>
            <w:tcW w:w="8856" w:type="dxa"/>
            <w:gridSpan w:val="6"/>
          </w:tcPr>
          <w:p w:rsidR="00D1300B" w:rsidRPr="007A2B90" w:rsidRDefault="00D1300B">
            <w:pPr>
              <w:pStyle w:val="Heading2"/>
              <w:tabs>
                <w:tab w:val="center" w:pos="4560"/>
              </w:tabs>
              <w:rPr>
                <w:rFonts w:ascii="Arial" w:hAnsi="Arial"/>
                <w:b w:val="0"/>
                <w:sz w:val="22"/>
                <w:szCs w:val="22"/>
              </w:rPr>
            </w:pPr>
            <w:r w:rsidRPr="007A2B90">
              <w:rPr>
                <w:rFonts w:ascii="Arial" w:hAnsi="Arial"/>
                <w:b w:val="0"/>
                <w:i/>
                <w:sz w:val="22"/>
                <w:szCs w:val="22"/>
              </w:rPr>
              <w:t xml:space="preserve">For additional information, please contact </w:t>
            </w:r>
            <w:r w:rsidR="007A2B90" w:rsidRPr="007A2B90">
              <w:rPr>
                <w:rFonts w:ascii="Arial" w:hAnsi="Arial"/>
                <w:b w:val="0"/>
                <w:i/>
                <w:sz w:val="22"/>
                <w:szCs w:val="22"/>
              </w:rPr>
              <w:t>Marilyn King, Chair Health Programs</w:t>
            </w:r>
          </w:p>
        </w:tc>
      </w:tr>
      <w:tr w:rsidR="00D1300B">
        <w:trPr>
          <w:cantSplit/>
        </w:trPr>
        <w:tc>
          <w:tcPr>
            <w:tcW w:w="8856" w:type="dxa"/>
            <w:gridSpan w:val="6"/>
          </w:tcPr>
          <w:p w:rsidR="00D1300B" w:rsidRPr="00C340A6" w:rsidRDefault="00C340A6">
            <w:pPr>
              <w:tabs>
                <w:tab w:val="center" w:pos="4560"/>
              </w:tabs>
              <w:jc w:val="center"/>
              <w:rPr>
                <w:rFonts w:ascii="Arial" w:hAnsi="Arial"/>
                <w:i/>
                <w:sz w:val="22"/>
                <w:szCs w:val="22"/>
                <w:lang w:val="en-GB"/>
              </w:rPr>
            </w:pPr>
            <w:r w:rsidRPr="00C340A6">
              <w:rPr>
                <w:rFonts w:ascii="Arial" w:hAnsi="Arial" w:cs="Arial"/>
                <w:i/>
                <w:sz w:val="22"/>
                <w:szCs w:val="22"/>
              </w:rPr>
              <w:t>School of Health, Wellness and Continuing Education</w:t>
            </w:r>
          </w:p>
        </w:tc>
      </w:tr>
      <w:tr w:rsidR="00D1300B">
        <w:trPr>
          <w:cantSplit/>
        </w:trPr>
        <w:tc>
          <w:tcPr>
            <w:tcW w:w="8856" w:type="dxa"/>
            <w:gridSpan w:val="6"/>
          </w:tcPr>
          <w:p w:rsidR="00D1300B" w:rsidRPr="00BD7181" w:rsidRDefault="00D1300B">
            <w:pPr>
              <w:tabs>
                <w:tab w:val="center" w:pos="4560"/>
              </w:tabs>
              <w:jc w:val="center"/>
              <w:rPr>
                <w:rFonts w:ascii="Arial" w:hAnsi="Arial"/>
                <w:i/>
                <w:sz w:val="22"/>
                <w:szCs w:val="22"/>
                <w:lang w:val="en-GB"/>
              </w:rPr>
            </w:pPr>
            <w:r w:rsidRPr="00BD7181">
              <w:rPr>
                <w:rFonts w:ascii="Arial" w:hAnsi="Arial"/>
                <w:i/>
                <w:sz w:val="22"/>
                <w:szCs w:val="22"/>
                <w:lang w:val="en-GB"/>
              </w:rPr>
              <w:t>(705) 759-2554, Ext.</w:t>
            </w:r>
            <w:r w:rsidR="007A2B90" w:rsidRPr="00BD7181">
              <w:rPr>
                <w:rFonts w:ascii="Arial" w:hAnsi="Arial"/>
                <w:i/>
                <w:sz w:val="22"/>
                <w:szCs w:val="22"/>
                <w:lang w:val="en-GB"/>
              </w:rPr>
              <w:t xml:space="preserve"> 2689</w:t>
            </w:r>
          </w:p>
          <w:p w:rsidR="007A2B90" w:rsidRPr="007A2B90" w:rsidRDefault="007A2B90">
            <w:pPr>
              <w:tabs>
                <w:tab w:val="center" w:pos="4560"/>
              </w:tabs>
              <w:jc w:val="center"/>
              <w:rPr>
                <w:rFonts w:ascii="Arial" w:hAnsi="Arial"/>
                <w:sz w:val="22"/>
                <w:szCs w:val="22"/>
              </w:rPr>
            </w:pPr>
          </w:p>
        </w:tc>
      </w:tr>
    </w:tbl>
    <w:p w:rsidR="007A2B90" w:rsidRDefault="007A2B90">
      <w:pPr>
        <w:rPr>
          <w:rFonts w:ascii="Arial" w:hAnsi="Arial"/>
          <w:lang w:val="en-GB"/>
        </w:rPr>
      </w:pPr>
      <w:r>
        <w:rPr>
          <w:rFonts w:ascii="Arial" w:hAnsi="Arial"/>
          <w:lang w:val="en-GB"/>
        </w:rPr>
        <w:br w:type="page"/>
      </w:r>
    </w:p>
    <w:p w:rsidR="00D1300B" w:rsidRDefault="00D1300B">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181"/>
      </w:tblGrid>
      <w:tr w:rsidR="00D1300B">
        <w:tc>
          <w:tcPr>
            <w:tcW w:w="675" w:type="dxa"/>
          </w:tcPr>
          <w:p w:rsidR="00D1300B" w:rsidRDefault="00D1300B">
            <w:pPr>
              <w:rPr>
                <w:rFonts w:ascii="Arial" w:hAnsi="Arial"/>
                <w:b/>
              </w:rPr>
            </w:pPr>
            <w:r>
              <w:rPr>
                <w:rFonts w:ascii="Arial" w:hAnsi="Arial"/>
                <w:b/>
              </w:rPr>
              <w:t>I.</w:t>
            </w:r>
          </w:p>
        </w:tc>
        <w:tc>
          <w:tcPr>
            <w:tcW w:w="8181" w:type="dxa"/>
          </w:tcPr>
          <w:p w:rsidR="00D1300B" w:rsidRDefault="00D1300B">
            <w:pPr>
              <w:rPr>
                <w:rFonts w:ascii="Arial" w:hAnsi="Arial"/>
                <w:b/>
              </w:rPr>
            </w:pPr>
            <w:r>
              <w:rPr>
                <w:rFonts w:ascii="Arial" w:hAnsi="Arial"/>
                <w:b/>
              </w:rPr>
              <w:t>COURSE DESCRIPTION:</w:t>
            </w:r>
          </w:p>
          <w:p w:rsidR="001A7074" w:rsidRDefault="001A7074">
            <w:pPr>
              <w:rPr>
                <w:rFonts w:ascii="Arial" w:hAnsi="Arial"/>
                <w:b/>
              </w:rPr>
            </w:pPr>
          </w:p>
          <w:p w:rsidR="001A7074" w:rsidRDefault="001A7074">
            <w:r w:rsidRPr="00A15DFB">
              <w:t xml:space="preserve">Professional Practices I will focus on communication within a multi-disciplinary environment.  Expertise will be developed in oral, written and interpersonal communications.  </w:t>
            </w:r>
          </w:p>
          <w:p w:rsidR="007A2B90" w:rsidRPr="00A15DFB" w:rsidRDefault="007A2B90"/>
          <w:p w:rsidR="001A7074" w:rsidRDefault="001A7074">
            <w:r w:rsidRPr="00A15DFB">
              <w:t>Other significant topics will be:  customer service in the community setting; use of technology; teaching learning theory;</w:t>
            </w:r>
            <w:r w:rsidR="00156438">
              <w:t xml:space="preserve"> basic medical terminology; </w:t>
            </w:r>
            <w:r w:rsidRPr="00A15DFB">
              <w:t>documentation and ethical issues.</w:t>
            </w:r>
          </w:p>
          <w:p w:rsidR="007A2B90" w:rsidRPr="00A15DFB" w:rsidRDefault="007A2B90"/>
          <w:p w:rsidR="001A7074" w:rsidRDefault="001A7074" w:rsidP="001A7074">
            <w:r w:rsidRPr="00A15DFB">
              <w:t xml:space="preserve">The history of this occupation will help students understand the current role and responsibilities within both the community and institutional settings. </w:t>
            </w:r>
            <w:r w:rsidR="00EF23D7">
              <w:t xml:space="preserve"> The learners will be introduced</w:t>
            </w:r>
            <w:r w:rsidRPr="00A15DFB">
              <w:t xml:space="preserve"> to the Standards of Practice; Entry to Practice Competencies; the Code of Ethics and current legislation.  Students will receive an orientation to the registration exams for Pharmacy Technicians and the program accreditation.  Portfolio development will begin to highlight reflective practice, self-evaluation and life-long learning.</w:t>
            </w:r>
          </w:p>
          <w:p w:rsidR="007A2B90" w:rsidRDefault="007A2B90" w:rsidP="001A7074"/>
          <w:p w:rsidR="00F1313E" w:rsidRPr="001A7074" w:rsidRDefault="00F1313E" w:rsidP="001A7074">
            <w:pPr>
              <w:rPr>
                <w:rFonts w:ascii="Arial" w:hAnsi="Arial"/>
              </w:rPr>
            </w:pPr>
            <w:proofErr w:type="spellStart"/>
            <w:r>
              <w:t>NAPRA</w:t>
            </w:r>
            <w:proofErr w:type="spellEnd"/>
            <w:r>
              <w:t xml:space="preserve"> Competencies #1, #2, and #7 will be studied.</w:t>
            </w:r>
            <w:r w:rsidR="009E4871">
              <w:t xml:space="preserve">  </w:t>
            </w:r>
            <w:proofErr w:type="spellStart"/>
            <w:r w:rsidR="009E4871">
              <w:t>CPTEA</w:t>
            </w:r>
            <w:proofErr w:type="spellEnd"/>
            <w:r w:rsidR="009E4871">
              <w:t xml:space="preserve"> Educational Outcomes #1, #2, and #3 will also be studied.</w:t>
            </w:r>
          </w:p>
        </w:tc>
      </w:tr>
    </w:tbl>
    <w:p w:rsidR="007A2B90" w:rsidRDefault="007A2B90">
      <w:pPr>
        <w:rPr>
          <w:rFonts w:ascii="Arial" w:hAnsi="Arial"/>
        </w:rPr>
      </w:pPr>
    </w:p>
    <w:tbl>
      <w:tblPr>
        <w:tblW w:w="8856" w:type="dxa"/>
        <w:tblLayout w:type="fixed"/>
        <w:tblLook w:val="0000" w:firstRow="0" w:lastRow="0" w:firstColumn="0" w:lastColumn="0" w:noHBand="0" w:noVBand="0"/>
      </w:tblPr>
      <w:tblGrid>
        <w:gridCol w:w="483"/>
        <w:gridCol w:w="443"/>
        <w:gridCol w:w="7930"/>
      </w:tblGrid>
      <w:tr w:rsidR="00D1300B" w:rsidTr="007A2B90">
        <w:trPr>
          <w:cantSplit/>
        </w:trPr>
        <w:tc>
          <w:tcPr>
            <w:tcW w:w="483" w:type="dxa"/>
          </w:tcPr>
          <w:p w:rsidR="00D1300B" w:rsidRDefault="00D1300B">
            <w:pPr>
              <w:rPr>
                <w:rFonts w:ascii="Arial" w:hAnsi="Arial"/>
                <w:b/>
              </w:rPr>
            </w:pPr>
            <w:r>
              <w:rPr>
                <w:rFonts w:ascii="Arial" w:hAnsi="Arial"/>
                <w:b/>
              </w:rPr>
              <w:t>II.</w:t>
            </w:r>
          </w:p>
        </w:tc>
        <w:tc>
          <w:tcPr>
            <w:tcW w:w="8373" w:type="dxa"/>
            <w:gridSpan w:val="2"/>
          </w:tcPr>
          <w:p w:rsidR="00D1300B" w:rsidRDefault="00D1300B">
            <w:pPr>
              <w:rPr>
                <w:rFonts w:ascii="Arial" w:hAnsi="Arial"/>
                <w:b/>
              </w:rPr>
            </w:pPr>
            <w:r>
              <w:rPr>
                <w:rFonts w:ascii="Arial" w:hAnsi="Arial"/>
                <w:b/>
              </w:rPr>
              <w:t>LEARNING OUTCOMES AND ELEMENTS OF THE PERFORMANCE:</w:t>
            </w:r>
          </w:p>
          <w:p w:rsidR="00D1300B" w:rsidRDefault="00D1300B">
            <w:pPr>
              <w:rPr>
                <w:rFonts w:ascii="Arial" w:hAnsi="Arial"/>
              </w:rPr>
            </w:pPr>
          </w:p>
        </w:tc>
      </w:tr>
      <w:tr w:rsidR="00D1300B" w:rsidRPr="00A15DFB" w:rsidTr="007A2B90">
        <w:trPr>
          <w:cantSplit/>
        </w:trPr>
        <w:tc>
          <w:tcPr>
            <w:tcW w:w="483" w:type="dxa"/>
          </w:tcPr>
          <w:p w:rsidR="00D1300B" w:rsidRPr="00A15DFB" w:rsidRDefault="00D1300B">
            <w:pPr>
              <w:rPr>
                <w:szCs w:val="24"/>
              </w:rPr>
            </w:pPr>
          </w:p>
        </w:tc>
        <w:tc>
          <w:tcPr>
            <w:tcW w:w="8373" w:type="dxa"/>
            <w:gridSpan w:val="2"/>
          </w:tcPr>
          <w:p w:rsidR="00D1300B" w:rsidRPr="00A15DFB" w:rsidRDefault="00D1300B">
            <w:pPr>
              <w:rPr>
                <w:szCs w:val="24"/>
              </w:rPr>
            </w:pPr>
            <w:r w:rsidRPr="00A15DFB">
              <w:rPr>
                <w:szCs w:val="24"/>
              </w:rPr>
              <w:t>Upon successful completion of this course, the student will demonstrate the ability to:</w:t>
            </w:r>
          </w:p>
        </w:tc>
      </w:tr>
      <w:tr w:rsidR="00835746" w:rsidRPr="00A15DFB" w:rsidTr="007A2B90">
        <w:tc>
          <w:tcPr>
            <w:tcW w:w="483" w:type="dxa"/>
          </w:tcPr>
          <w:p w:rsidR="00835746" w:rsidRPr="00A15DFB" w:rsidRDefault="00835746">
            <w:pPr>
              <w:rPr>
                <w:szCs w:val="24"/>
              </w:rPr>
            </w:pPr>
          </w:p>
        </w:tc>
        <w:tc>
          <w:tcPr>
            <w:tcW w:w="443" w:type="dxa"/>
          </w:tcPr>
          <w:p w:rsidR="00835746" w:rsidRDefault="00835746" w:rsidP="007A2B90">
            <w:pPr>
              <w:rPr>
                <w:szCs w:val="24"/>
              </w:rPr>
            </w:pPr>
            <w:r>
              <w:rPr>
                <w:szCs w:val="24"/>
              </w:rPr>
              <w:t>1.</w:t>
            </w:r>
          </w:p>
        </w:tc>
        <w:tc>
          <w:tcPr>
            <w:tcW w:w="7930" w:type="dxa"/>
          </w:tcPr>
          <w:p w:rsidR="00835746" w:rsidRDefault="00835746" w:rsidP="007A2B90">
            <w:pPr>
              <w:rPr>
                <w:szCs w:val="24"/>
              </w:rPr>
            </w:pPr>
            <w:r>
              <w:rPr>
                <w:szCs w:val="24"/>
              </w:rPr>
              <w:t>Understand basic medical terminology (self-study book)</w:t>
            </w:r>
          </w:p>
          <w:p w:rsidR="00835746" w:rsidRDefault="00835746" w:rsidP="007A2B90">
            <w:pPr>
              <w:rPr>
                <w:szCs w:val="24"/>
              </w:rPr>
            </w:pPr>
          </w:p>
        </w:tc>
      </w:tr>
      <w:tr w:rsidR="00707B3F" w:rsidRPr="00A15DFB" w:rsidTr="007A2B90">
        <w:tc>
          <w:tcPr>
            <w:tcW w:w="483" w:type="dxa"/>
          </w:tcPr>
          <w:p w:rsidR="00707B3F" w:rsidRPr="00A15DFB" w:rsidRDefault="00707B3F">
            <w:pPr>
              <w:rPr>
                <w:szCs w:val="24"/>
              </w:rPr>
            </w:pPr>
          </w:p>
        </w:tc>
        <w:tc>
          <w:tcPr>
            <w:tcW w:w="443" w:type="dxa"/>
          </w:tcPr>
          <w:p w:rsidR="00707B3F" w:rsidRPr="00A15DFB" w:rsidRDefault="00835746" w:rsidP="007A2B90">
            <w:pPr>
              <w:rPr>
                <w:szCs w:val="24"/>
              </w:rPr>
            </w:pPr>
            <w:r>
              <w:rPr>
                <w:szCs w:val="24"/>
              </w:rPr>
              <w:t>2</w:t>
            </w:r>
            <w:r w:rsidR="00707B3F" w:rsidRPr="00A15DFB">
              <w:rPr>
                <w:szCs w:val="24"/>
              </w:rPr>
              <w:t>.</w:t>
            </w:r>
          </w:p>
        </w:tc>
        <w:tc>
          <w:tcPr>
            <w:tcW w:w="7930" w:type="dxa"/>
          </w:tcPr>
          <w:p w:rsidR="00707B3F" w:rsidRPr="00A15DFB" w:rsidRDefault="00F5092E" w:rsidP="007A2B90">
            <w:pPr>
              <w:rPr>
                <w:szCs w:val="24"/>
              </w:rPr>
            </w:pPr>
            <w:r>
              <w:rPr>
                <w:szCs w:val="24"/>
              </w:rPr>
              <w:t>Trace the h</w:t>
            </w:r>
            <w:r w:rsidR="00546273">
              <w:rPr>
                <w:szCs w:val="24"/>
              </w:rPr>
              <w:t>istory of pharmacy practice</w:t>
            </w:r>
            <w:r>
              <w:rPr>
                <w:szCs w:val="24"/>
              </w:rPr>
              <w:t xml:space="preserve"> and describe how it evolved from ancient mankind through to the Renai</w:t>
            </w:r>
            <w:r w:rsidR="003F20DA">
              <w:rPr>
                <w:szCs w:val="24"/>
              </w:rPr>
              <w:t>ssance Period and finally to</w:t>
            </w:r>
            <w:r>
              <w:rPr>
                <w:szCs w:val="24"/>
              </w:rPr>
              <w:t xml:space="preserve"> the provision of pharmaceutical care</w:t>
            </w:r>
            <w:r w:rsidR="00707B3F" w:rsidRPr="00A15DFB">
              <w:rPr>
                <w:szCs w:val="24"/>
              </w:rPr>
              <w:t>.</w:t>
            </w:r>
          </w:p>
          <w:p w:rsidR="00707B3F" w:rsidRPr="00A15DFB" w:rsidRDefault="00707B3F" w:rsidP="007A2B90">
            <w:pPr>
              <w:rPr>
                <w:szCs w:val="24"/>
              </w:rPr>
            </w:pPr>
          </w:p>
        </w:tc>
      </w:tr>
      <w:tr w:rsidR="00707B3F" w:rsidRPr="00A15DFB" w:rsidTr="007A2B90">
        <w:tc>
          <w:tcPr>
            <w:tcW w:w="483" w:type="dxa"/>
          </w:tcPr>
          <w:p w:rsidR="00707B3F" w:rsidRPr="00A15DFB" w:rsidRDefault="00707B3F">
            <w:pPr>
              <w:rPr>
                <w:szCs w:val="24"/>
              </w:rPr>
            </w:pPr>
          </w:p>
        </w:tc>
        <w:tc>
          <w:tcPr>
            <w:tcW w:w="443" w:type="dxa"/>
          </w:tcPr>
          <w:p w:rsidR="00707B3F" w:rsidRPr="00A15DFB" w:rsidRDefault="00707B3F" w:rsidP="007A2B90">
            <w:pPr>
              <w:rPr>
                <w:szCs w:val="24"/>
              </w:rPr>
            </w:pPr>
          </w:p>
        </w:tc>
        <w:tc>
          <w:tcPr>
            <w:tcW w:w="7930" w:type="dxa"/>
          </w:tcPr>
          <w:p w:rsidR="00835746" w:rsidRPr="00962B49" w:rsidRDefault="00707B3F" w:rsidP="00962B49">
            <w:pPr>
              <w:rPr>
                <w:szCs w:val="24"/>
                <w:u w:val="single"/>
              </w:rPr>
            </w:pPr>
            <w:r w:rsidRPr="00A15DFB">
              <w:rPr>
                <w:szCs w:val="24"/>
                <w:u w:val="single"/>
              </w:rPr>
              <w:t>Potential Elements of the Performance:</w:t>
            </w:r>
          </w:p>
          <w:p w:rsidR="00707B3F" w:rsidRDefault="00962B49" w:rsidP="00707B3F">
            <w:pPr>
              <w:pStyle w:val="ListParagraph"/>
              <w:numPr>
                <w:ilvl w:val="0"/>
                <w:numId w:val="14"/>
              </w:numPr>
              <w:rPr>
                <w:szCs w:val="24"/>
              </w:rPr>
            </w:pPr>
            <w:r>
              <w:rPr>
                <w:szCs w:val="24"/>
              </w:rPr>
              <w:t>Trace</w:t>
            </w:r>
            <w:r w:rsidR="004865A7" w:rsidRPr="00A15DFB">
              <w:rPr>
                <w:szCs w:val="24"/>
              </w:rPr>
              <w:t xml:space="preserve"> the history of pharmacy practice</w:t>
            </w:r>
            <w:r w:rsidR="005C1227" w:rsidRPr="00A15DFB">
              <w:rPr>
                <w:szCs w:val="24"/>
              </w:rPr>
              <w:t xml:space="preserve"> </w:t>
            </w:r>
            <w:r w:rsidR="00F5092E">
              <w:rPr>
                <w:szCs w:val="24"/>
              </w:rPr>
              <w:t>from ancient humankind through the Renaissance Period</w:t>
            </w:r>
          </w:p>
          <w:p w:rsidR="00F5092E" w:rsidRDefault="003F20DA" w:rsidP="00707B3F">
            <w:pPr>
              <w:pStyle w:val="ListParagraph"/>
              <w:numPr>
                <w:ilvl w:val="0"/>
                <w:numId w:val="14"/>
              </w:numPr>
              <w:rPr>
                <w:szCs w:val="24"/>
              </w:rPr>
            </w:pPr>
            <w:r>
              <w:rPr>
                <w:szCs w:val="24"/>
              </w:rPr>
              <w:t>Describe the responsibilities</w:t>
            </w:r>
            <w:r w:rsidR="00F5092E">
              <w:rPr>
                <w:szCs w:val="24"/>
              </w:rPr>
              <w:t xml:space="preserve"> of a pharmacist and the requirements for obtaining and maintaining licensure</w:t>
            </w:r>
          </w:p>
          <w:p w:rsidR="00F5092E" w:rsidRPr="00A15DFB" w:rsidRDefault="00F5092E" w:rsidP="00707B3F">
            <w:pPr>
              <w:pStyle w:val="ListParagraph"/>
              <w:numPr>
                <w:ilvl w:val="0"/>
                <w:numId w:val="14"/>
              </w:numPr>
              <w:rPr>
                <w:szCs w:val="24"/>
              </w:rPr>
            </w:pPr>
            <w:r>
              <w:rPr>
                <w:szCs w:val="24"/>
              </w:rPr>
              <w:t>Describe the role of a certified pharmacy technician and the requirements for obtaining and maintaining licensure</w:t>
            </w:r>
          </w:p>
          <w:p w:rsidR="004865A7" w:rsidRPr="00A15DFB" w:rsidRDefault="00F5092E" w:rsidP="00707B3F">
            <w:pPr>
              <w:pStyle w:val="ListParagraph"/>
              <w:numPr>
                <w:ilvl w:val="0"/>
                <w:numId w:val="14"/>
              </w:numPr>
              <w:rPr>
                <w:szCs w:val="24"/>
              </w:rPr>
            </w:pPr>
            <w:r>
              <w:rPr>
                <w:szCs w:val="24"/>
              </w:rPr>
              <w:t>Define</w:t>
            </w:r>
            <w:r w:rsidR="005C1227" w:rsidRPr="00A15DFB">
              <w:rPr>
                <w:szCs w:val="24"/>
              </w:rPr>
              <w:t xml:space="preserve"> </w:t>
            </w:r>
            <w:r>
              <w:rPr>
                <w:szCs w:val="24"/>
              </w:rPr>
              <w:t>pharmaceutical c</w:t>
            </w:r>
            <w:r w:rsidR="004865A7" w:rsidRPr="00A15DFB">
              <w:rPr>
                <w:szCs w:val="24"/>
              </w:rPr>
              <w:t>are</w:t>
            </w:r>
            <w:r w:rsidR="005C1227" w:rsidRPr="00A15DFB">
              <w:rPr>
                <w:szCs w:val="24"/>
              </w:rPr>
              <w:t xml:space="preserve"> and </w:t>
            </w:r>
            <w:r>
              <w:rPr>
                <w:szCs w:val="24"/>
              </w:rPr>
              <w:t xml:space="preserve">describe </w:t>
            </w:r>
            <w:r w:rsidR="005C1227" w:rsidRPr="00A15DFB">
              <w:rPr>
                <w:szCs w:val="24"/>
              </w:rPr>
              <w:t>the pharmacists’ role</w:t>
            </w:r>
            <w:r>
              <w:rPr>
                <w:szCs w:val="24"/>
              </w:rPr>
              <w:t xml:space="preserve"> in providing pharmaceutical care</w:t>
            </w:r>
          </w:p>
          <w:p w:rsidR="003F20DA" w:rsidRDefault="003F20DA" w:rsidP="003F20DA">
            <w:pPr>
              <w:pStyle w:val="ListParagraph"/>
              <w:numPr>
                <w:ilvl w:val="0"/>
                <w:numId w:val="14"/>
              </w:numPr>
              <w:rPr>
                <w:szCs w:val="24"/>
              </w:rPr>
            </w:pPr>
            <w:r>
              <w:rPr>
                <w:szCs w:val="24"/>
              </w:rPr>
              <w:t>Describe the expansion of activities that pharmacy technicians will be performing</w:t>
            </w:r>
          </w:p>
          <w:p w:rsidR="004865A7" w:rsidRDefault="00F5092E" w:rsidP="00546273">
            <w:pPr>
              <w:pStyle w:val="ListParagraph"/>
              <w:numPr>
                <w:ilvl w:val="0"/>
                <w:numId w:val="14"/>
              </w:numPr>
              <w:rPr>
                <w:szCs w:val="24"/>
              </w:rPr>
            </w:pPr>
            <w:r>
              <w:rPr>
                <w:szCs w:val="24"/>
              </w:rPr>
              <w:t>Describe</w:t>
            </w:r>
            <w:r w:rsidR="004865A7" w:rsidRPr="00A15DFB">
              <w:rPr>
                <w:szCs w:val="24"/>
              </w:rPr>
              <w:t xml:space="preserve"> how the </w:t>
            </w:r>
            <w:r>
              <w:rPr>
                <w:szCs w:val="24"/>
              </w:rPr>
              <w:t xml:space="preserve">responsibilities of the pharmacy </w:t>
            </w:r>
            <w:r w:rsidR="005C1227" w:rsidRPr="00A15DFB">
              <w:rPr>
                <w:szCs w:val="24"/>
              </w:rPr>
              <w:t xml:space="preserve">technician </w:t>
            </w:r>
            <w:r w:rsidR="00824BA7">
              <w:rPr>
                <w:szCs w:val="24"/>
              </w:rPr>
              <w:t>contrast</w:t>
            </w:r>
            <w:r w:rsidR="005440CD" w:rsidRPr="00A15DFB">
              <w:rPr>
                <w:szCs w:val="24"/>
              </w:rPr>
              <w:t xml:space="preserve"> the r</w:t>
            </w:r>
            <w:r w:rsidR="00351F6A">
              <w:rPr>
                <w:szCs w:val="24"/>
              </w:rPr>
              <w:t>esponsibilities</w:t>
            </w:r>
            <w:r w:rsidR="005440CD" w:rsidRPr="00A15DFB">
              <w:rPr>
                <w:szCs w:val="24"/>
              </w:rPr>
              <w:t xml:space="preserve"> of the pharmacy assi</w:t>
            </w:r>
            <w:r w:rsidR="005C1227" w:rsidRPr="00A15DFB">
              <w:rPr>
                <w:szCs w:val="24"/>
              </w:rPr>
              <w:t>s</w:t>
            </w:r>
            <w:r w:rsidR="005440CD" w:rsidRPr="00A15DFB">
              <w:rPr>
                <w:szCs w:val="24"/>
              </w:rPr>
              <w:t>tant</w:t>
            </w:r>
          </w:p>
          <w:p w:rsidR="003F20DA" w:rsidRPr="002C73B7" w:rsidRDefault="00F5092E" w:rsidP="002C73B7">
            <w:pPr>
              <w:pStyle w:val="ListParagraph"/>
              <w:numPr>
                <w:ilvl w:val="0"/>
                <w:numId w:val="14"/>
              </w:numPr>
              <w:rPr>
                <w:szCs w:val="24"/>
              </w:rPr>
            </w:pPr>
            <w:r>
              <w:rPr>
                <w:szCs w:val="24"/>
              </w:rPr>
              <w:t>State which tasks must not yet be performed by a pharmacy technician</w:t>
            </w:r>
          </w:p>
        </w:tc>
      </w:tr>
    </w:tbl>
    <w:p w:rsidR="002C73B7" w:rsidRDefault="002C73B7">
      <w:r>
        <w:br w:type="page"/>
      </w:r>
    </w:p>
    <w:tbl>
      <w:tblPr>
        <w:tblW w:w="8856" w:type="dxa"/>
        <w:tblLayout w:type="fixed"/>
        <w:tblLook w:val="0000" w:firstRow="0" w:lastRow="0" w:firstColumn="0" w:lastColumn="0" w:noHBand="0" w:noVBand="0"/>
      </w:tblPr>
      <w:tblGrid>
        <w:gridCol w:w="483"/>
        <w:gridCol w:w="443"/>
        <w:gridCol w:w="7930"/>
      </w:tblGrid>
      <w:tr w:rsidR="00707B3F" w:rsidRPr="00A15DFB" w:rsidTr="007A2B90">
        <w:tc>
          <w:tcPr>
            <w:tcW w:w="483" w:type="dxa"/>
          </w:tcPr>
          <w:p w:rsidR="00707B3F" w:rsidRPr="00A15DFB" w:rsidRDefault="00707B3F">
            <w:pPr>
              <w:rPr>
                <w:szCs w:val="24"/>
              </w:rPr>
            </w:pPr>
          </w:p>
        </w:tc>
        <w:tc>
          <w:tcPr>
            <w:tcW w:w="443" w:type="dxa"/>
          </w:tcPr>
          <w:p w:rsidR="00707B3F" w:rsidRPr="00A15DFB" w:rsidRDefault="00835746" w:rsidP="007A2B90">
            <w:pPr>
              <w:rPr>
                <w:szCs w:val="24"/>
              </w:rPr>
            </w:pPr>
            <w:r>
              <w:rPr>
                <w:szCs w:val="24"/>
              </w:rPr>
              <w:t>3</w:t>
            </w:r>
            <w:r w:rsidR="00707B3F" w:rsidRPr="00A15DFB">
              <w:rPr>
                <w:szCs w:val="24"/>
              </w:rPr>
              <w:t>.</w:t>
            </w:r>
          </w:p>
        </w:tc>
        <w:tc>
          <w:tcPr>
            <w:tcW w:w="7930" w:type="dxa"/>
          </w:tcPr>
          <w:p w:rsidR="00707B3F" w:rsidRDefault="00E5369B" w:rsidP="007A2B90">
            <w:pPr>
              <w:rPr>
                <w:szCs w:val="24"/>
              </w:rPr>
            </w:pPr>
            <w:r>
              <w:rPr>
                <w:szCs w:val="24"/>
              </w:rPr>
              <w:t>Build a framework for the operation of a c</w:t>
            </w:r>
            <w:r w:rsidR="004865A7" w:rsidRPr="00A15DFB">
              <w:rPr>
                <w:szCs w:val="24"/>
              </w:rPr>
              <w:t>o</w:t>
            </w:r>
            <w:r w:rsidR="00854E3C">
              <w:rPr>
                <w:szCs w:val="24"/>
              </w:rPr>
              <w:t>mmunity pharmacy setting</w:t>
            </w:r>
            <w:r w:rsidR="004865A7" w:rsidRPr="00A15DFB">
              <w:rPr>
                <w:szCs w:val="24"/>
              </w:rPr>
              <w:t>.</w:t>
            </w:r>
          </w:p>
          <w:p w:rsidR="00546273" w:rsidRDefault="00546273" w:rsidP="007A2B90">
            <w:pPr>
              <w:rPr>
                <w:szCs w:val="24"/>
              </w:rPr>
            </w:pPr>
          </w:p>
          <w:p w:rsidR="00546273" w:rsidRDefault="00546273" w:rsidP="00546273">
            <w:pPr>
              <w:rPr>
                <w:szCs w:val="24"/>
                <w:u w:val="single"/>
              </w:rPr>
            </w:pPr>
            <w:r w:rsidRPr="00A15DFB">
              <w:rPr>
                <w:szCs w:val="24"/>
                <w:u w:val="single"/>
              </w:rPr>
              <w:t>Potential Elements of the Performance:</w:t>
            </w:r>
          </w:p>
          <w:p w:rsidR="003F20DA" w:rsidRPr="003F20DA" w:rsidRDefault="003F20DA" w:rsidP="003F20DA">
            <w:pPr>
              <w:pStyle w:val="ListParagraph"/>
              <w:numPr>
                <w:ilvl w:val="0"/>
                <w:numId w:val="33"/>
              </w:numPr>
              <w:rPr>
                <w:szCs w:val="24"/>
                <w:u w:val="single"/>
              </w:rPr>
            </w:pPr>
            <w:r>
              <w:rPr>
                <w:szCs w:val="24"/>
              </w:rPr>
              <w:t>Describe the layout and organization of a retail pharmacy</w:t>
            </w:r>
          </w:p>
          <w:p w:rsidR="003F20DA" w:rsidRPr="003F20DA" w:rsidRDefault="003F20DA" w:rsidP="003F20DA">
            <w:pPr>
              <w:pStyle w:val="ListParagraph"/>
              <w:numPr>
                <w:ilvl w:val="0"/>
                <w:numId w:val="33"/>
              </w:numPr>
              <w:rPr>
                <w:szCs w:val="24"/>
                <w:u w:val="single"/>
              </w:rPr>
            </w:pPr>
            <w:r>
              <w:rPr>
                <w:szCs w:val="24"/>
              </w:rPr>
              <w:t xml:space="preserve">List the types of products are located in a retail pharmacy and describe where </w:t>
            </w:r>
            <w:r w:rsidR="0036188F">
              <w:rPr>
                <w:szCs w:val="24"/>
              </w:rPr>
              <w:t>and how they are stored</w:t>
            </w:r>
          </w:p>
          <w:p w:rsidR="003F20DA" w:rsidRPr="003F20DA" w:rsidRDefault="003F20DA" w:rsidP="003F20DA">
            <w:pPr>
              <w:pStyle w:val="ListParagraph"/>
              <w:numPr>
                <w:ilvl w:val="0"/>
                <w:numId w:val="33"/>
              </w:numPr>
              <w:rPr>
                <w:szCs w:val="24"/>
                <w:u w:val="single"/>
              </w:rPr>
            </w:pPr>
            <w:r>
              <w:rPr>
                <w:szCs w:val="24"/>
              </w:rPr>
              <w:t>Identify the various areas and equipment used in the pharmacy including pill counters, telephones, fax machines and computers</w:t>
            </w:r>
          </w:p>
          <w:p w:rsidR="007A7257" w:rsidRPr="00241234" w:rsidRDefault="007A7257" w:rsidP="007A7257">
            <w:pPr>
              <w:pStyle w:val="ListParagraph"/>
              <w:numPr>
                <w:ilvl w:val="0"/>
                <w:numId w:val="33"/>
              </w:numPr>
              <w:rPr>
                <w:szCs w:val="24"/>
                <w:u w:val="single"/>
              </w:rPr>
            </w:pPr>
            <w:r>
              <w:rPr>
                <w:szCs w:val="24"/>
              </w:rPr>
              <w:t>List the daily responsibilities of the pharmacy technician in the community pharmacy setting</w:t>
            </w:r>
          </w:p>
          <w:p w:rsidR="003F20DA" w:rsidRPr="007A7257" w:rsidRDefault="003F20DA" w:rsidP="007A7257">
            <w:pPr>
              <w:pStyle w:val="ListParagraph"/>
              <w:numPr>
                <w:ilvl w:val="0"/>
                <w:numId w:val="33"/>
              </w:numPr>
              <w:rPr>
                <w:szCs w:val="24"/>
                <w:u w:val="single"/>
              </w:rPr>
            </w:pPr>
            <w:r>
              <w:rPr>
                <w:szCs w:val="24"/>
              </w:rPr>
              <w:t>Discuss how prescriptions are received, processed, checked, and delivered to the patient or patient’s agent</w:t>
            </w:r>
          </w:p>
          <w:p w:rsidR="007A7257" w:rsidRPr="007A7257" w:rsidRDefault="007A7257" w:rsidP="007A7257">
            <w:pPr>
              <w:pStyle w:val="ListParagraph"/>
              <w:numPr>
                <w:ilvl w:val="0"/>
                <w:numId w:val="33"/>
              </w:numPr>
              <w:rPr>
                <w:szCs w:val="24"/>
                <w:u w:val="single"/>
              </w:rPr>
            </w:pPr>
            <w:r>
              <w:rPr>
                <w:szCs w:val="24"/>
              </w:rPr>
              <w:t>Define medication errors</w:t>
            </w:r>
          </w:p>
          <w:p w:rsidR="007A7257" w:rsidRPr="007A7257" w:rsidRDefault="007A7257" w:rsidP="007A7257">
            <w:pPr>
              <w:pStyle w:val="ListParagraph"/>
              <w:numPr>
                <w:ilvl w:val="0"/>
                <w:numId w:val="33"/>
              </w:numPr>
              <w:rPr>
                <w:szCs w:val="24"/>
                <w:u w:val="single"/>
              </w:rPr>
            </w:pPr>
            <w:r>
              <w:rPr>
                <w:szCs w:val="24"/>
              </w:rPr>
              <w:t>List the risk factors for medication errors</w:t>
            </w:r>
          </w:p>
          <w:p w:rsidR="002E78CA" w:rsidRDefault="007A7257" w:rsidP="00D01938">
            <w:pPr>
              <w:pStyle w:val="ListParagraph"/>
              <w:numPr>
                <w:ilvl w:val="0"/>
                <w:numId w:val="32"/>
              </w:numPr>
              <w:rPr>
                <w:szCs w:val="24"/>
              </w:rPr>
            </w:pPr>
            <w:r>
              <w:rPr>
                <w:szCs w:val="24"/>
              </w:rPr>
              <w:t>List the practices to lower the risk of medication errors and how to a</w:t>
            </w:r>
            <w:r w:rsidR="00D01938">
              <w:rPr>
                <w:szCs w:val="24"/>
              </w:rPr>
              <w:t>pply error prevention strategies</w:t>
            </w:r>
          </w:p>
          <w:p w:rsidR="007A7257" w:rsidRDefault="007A7257" w:rsidP="00D01938">
            <w:pPr>
              <w:pStyle w:val="ListParagraph"/>
              <w:numPr>
                <w:ilvl w:val="0"/>
                <w:numId w:val="32"/>
              </w:numPr>
              <w:rPr>
                <w:szCs w:val="24"/>
              </w:rPr>
            </w:pPr>
            <w:r>
              <w:rPr>
                <w:szCs w:val="24"/>
              </w:rPr>
              <w:t>Describe how to report medication errors</w:t>
            </w:r>
          </w:p>
          <w:p w:rsidR="007A7257" w:rsidRPr="00D01938" w:rsidRDefault="007A7257" w:rsidP="00D01938">
            <w:pPr>
              <w:pStyle w:val="ListParagraph"/>
              <w:numPr>
                <w:ilvl w:val="0"/>
                <w:numId w:val="32"/>
              </w:numPr>
              <w:rPr>
                <w:szCs w:val="24"/>
              </w:rPr>
            </w:pPr>
            <w:r>
              <w:rPr>
                <w:szCs w:val="24"/>
              </w:rPr>
              <w:t>Define negligence and malpractice</w:t>
            </w:r>
          </w:p>
          <w:p w:rsidR="00D01938" w:rsidRPr="00A15DFB" w:rsidRDefault="00D01938" w:rsidP="007A2B90">
            <w:pPr>
              <w:rPr>
                <w:szCs w:val="24"/>
              </w:rPr>
            </w:pPr>
          </w:p>
        </w:tc>
      </w:tr>
      <w:tr w:rsidR="004334FE" w:rsidRPr="00A15DFB" w:rsidTr="007A2B90">
        <w:tc>
          <w:tcPr>
            <w:tcW w:w="483" w:type="dxa"/>
          </w:tcPr>
          <w:p w:rsidR="004334FE" w:rsidRPr="00A15DFB" w:rsidRDefault="004334FE">
            <w:pPr>
              <w:rPr>
                <w:szCs w:val="24"/>
              </w:rPr>
            </w:pPr>
          </w:p>
        </w:tc>
        <w:tc>
          <w:tcPr>
            <w:tcW w:w="443" w:type="dxa"/>
          </w:tcPr>
          <w:p w:rsidR="004334FE" w:rsidRPr="00A15DFB" w:rsidRDefault="00835746" w:rsidP="007A2B90">
            <w:pPr>
              <w:rPr>
                <w:szCs w:val="24"/>
              </w:rPr>
            </w:pPr>
            <w:r>
              <w:rPr>
                <w:szCs w:val="24"/>
              </w:rPr>
              <w:t>4</w:t>
            </w:r>
            <w:r w:rsidR="004334FE" w:rsidRPr="00A15DFB">
              <w:rPr>
                <w:szCs w:val="24"/>
              </w:rPr>
              <w:t>.</w:t>
            </w:r>
          </w:p>
        </w:tc>
        <w:tc>
          <w:tcPr>
            <w:tcW w:w="7930" w:type="dxa"/>
          </w:tcPr>
          <w:p w:rsidR="004334FE" w:rsidRPr="00A15DFB" w:rsidRDefault="004334FE" w:rsidP="007A2B90">
            <w:pPr>
              <w:rPr>
                <w:szCs w:val="24"/>
              </w:rPr>
            </w:pPr>
            <w:r>
              <w:rPr>
                <w:szCs w:val="24"/>
              </w:rPr>
              <w:t>Use effective communication skills.</w:t>
            </w:r>
          </w:p>
          <w:p w:rsidR="004334FE" w:rsidRPr="00A15DFB" w:rsidRDefault="004334FE" w:rsidP="007A2B90">
            <w:pPr>
              <w:rPr>
                <w:szCs w:val="24"/>
              </w:rPr>
            </w:pPr>
          </w:p>
        </w:tc>
      </w:tr>
      <w:tr w:rsidR="004334FE" w:rsidRPr="00A15DFB" w:rsidTr="007A2B90">
        <w:tc>
          <w:tcPr>
            <w:tcW w:w="483" w:type="dxa"/>
          </w:tcPr>
          <w:p w:rsidR="004334FE" w:rsidRPr="00A15DFB" w:rsidRDefault="004334FE">
            <w:pPr>
              <w:rPr>
                <w:szCs w:val="24"/>
              </w:rPr>
            </w:pPr>
          </w:p>
        </w:tc>
        <w:tc>
          <w:tcPr>
            <w:tcW w:w="443" w:type="dxa"/>
          </w:tcPr>
          <w:p w:rsidR="004334FE" w:rsidRPr="00A15DFB" w:rsidRDefault="004334FE" w:rsidP="007A2B90">
            <w:pPr>
              <w:rPr>
                <w:szCs w:val="24"/>
              </w:rPr>
            </w:pPr>
          </w:p>
        </w:tc>
        <w:tc>
          <w:tcPr>
            <w:tcW w:w="7930" w:type="dxa"/>
          </w:tcPr>
          <w:p w:rsidR="004334FE" w:rsidRPr="00A15DFB" w:rsidRDefault="004334FE" w:rsidP="007A2B90">
            <w:pPr>
              <w:rPr>
                <w:szCs w:val="24"/>
              </w:rPr>
            </w:pPr>
            <w:r w:rsidRPr="00A15DFB">
              <w:rPr>
                <w:szCs w:val="24"/>
                <w:u w:val="single"/>
              </w:rPr>
              <w:t>Potential Elements of the Performance</w:t>
            </w:r>
            <w:r w:rsidRPr="00A15DFB">
              <w:rPr>
                <w:szCs w:val="24"/>
              </w:rPr>
              <w:t>:</w:t>
            </w:r>
          </w:p>
          <w:p w:rsidR="004334FE" w:rsidRPr="004334FE" w:rsidRDefault="004334FE" w:rsidP="004334FE">
            <w:pPr>
              <w:pStyle w:val="ListParagraph"/>
              <w:numPr>
                <w:ilvl w:val="0"/>
                <w:numId w:val="26"/>
              </w:numPr>
              <w:spacing w:line="276" w:lineRule="auto"/>
              <w:rPr>
                <w:szCs w:val="24"/>
              </w:rPr>
            </w:pPr>
            <w:r w:rsidRPr="004334FE">
              <w:rPr>
                <w:szCs w:val="24"/>
              </w:rPr>
              <w:t>Demonstrate appropriate verbal, non-verbal, and listening skills</w:t>
            </w:r>
          </w:p>
          <w:p w:rsidR="004334FE" w:rsidRPr="004334FE" w:rsidRDefault="004334FE" w:rsidP="004334FE">
            <w:pPr>
              <w:pStyle w:val="ListParagraph"/>
              <w:numPr>
                <w:ilvl w:val="0"/>
                <w:numId w:val="26"/>
              </w:numPr>
              <w:spacing w:line="276" w:lineRule="auto"/>
              <w:rPr>
                <w:szCs w:val="24"/>
              </w:rPr>
            </w:pPr>
            <w:r w:rsidRPr="004334FE">
              <w:rPr>
                <w:szCs w:val="24"/>
              </w:rPr>
              <w:t>Display clear, concise, and effective writing skills</w:t>
            </w:r>
          </w:p>
          <w:p w:rsidR="004334FE" w:rsidRDefault="004334FE" w:rsidP="004334FE">
            <w:pPr>
              <w:pStyle w:val="ListParagraph"/>
              <w:numPr>
                <w:ilvl w:val="0"/>
                <w:numId w:val="26"/>
              </w:numPr>
              <w:spacing w:line="276" w:lineRule="auto"/>
              <w:rPr>
                <w:szCs w:val="24"/>
              </w:rPr>
            </w:pPr>
            <w:r w:rsidRPr="004334FE">
              <w:rPr>
                <w:szCs w:val="24"/>
              </w:rPr>
              <w:t>Select appropriate communication techniques for use with patients</w:t>
            </w:r>
            <w:r w:rsidR="00180D1F">
              <w:rPr>
                <w:szCs w:val="24"/>
              </w:rPr>
              <w:t>, co-workers</w:t>
            </w:r>
            <w:r w:rsidRPr="004334FE">
              <w:rPr>
                <w:szCs w:val="24"/>
              </w:rPr>
              <w:t xml:space="preserve"> and other health care professionals</w:t>
            </w:r>
          </w:p>
          <w:p w:rsidR="004334FE" w:rsidRPr="00D46489" w:rsidRDefault="004334FE" w:rsidP="00D46489">
            <w:pPr>
              <w:pStyle w:val="ListParagraph"/>
              <w:numPr>
                <w:ilvl w:val="0"/>
                <w:numId w:val="26"/>
              </w:numPr>
              <w:spacing w:line="276" w:lineRule="auto"/>
              <w:rPr>
                <w:szCs w:val="24"/>
              </w:rPr>
            </w:pPr>
            <w:r w:rsidRPr="00D46489">
              <w:rPr>
                <w:szCs w:val="24"/>
              </w:rPr>
              <w:t>Establish and maintain rapport by using effectiv</w:t>
            </w:r>
            <w:r w:rsidR="0036188F">
              <w:rPr>
                <w:szCs w:val="24"/>
              </w:rPr>
              <w:t>e communication techniques including</w:t>
            </w:r>
            <w:r w:rsidRPr="00D46489">
              <w:rPr>
                <w:szCs w:val="24"/>
              </w:rPr>
              <w:t xml:space="preserve"> verbal, non-verbal, and/or written communications</w:t>
            </w:r>
            <w:r w:rsidR="00D46489" w:rsidRPr="00D46489">
              <w:rPr>
                <w:szCs w:val="24"/>
              </w:rPr>
              <w:t>, a</w:t>
            </w:r>
            <w:r w:rsidRPr="00D46489">
              <w:rPr>
                <w:szCs w:val="24"/>
              </w:rPr>
              <w:t>ctive listening skills</w:t>
            </w:r>
            <w:r w:rsidR="00A02B20">
              <w:rPr>
                <w:szCs w:val="24"/>
              </w:rPr>
              <w:t xml:space="preserve"> </w:t>
            </w:r>
            <w:r w:rsidR="00D46489" w:rsidRPr="00D46489">
              <w:rPr>
                <w:szCs w:val="24"/>
              </w:rPr>
              <w:t>and a</w:t>
            </w:r>
            <w:r w:rsidRPr="00D46489">
              <w:rPr>
                <w:szCs w:val="24"/>
              </w:rPr>
              <w:t>ppropriate language/termi</w:t>
            </w:r>
            <w:r w:rsidR="00D46489" w:rsidRPr="00D46489">
              <w:rPr>
                <w:szCs w:val="24"/>
              </w:rPr>
              <w:t xml:space="preserve">nology </w:t>
            </w:r>
          </w:p>
          <w:p w:rsidR="006E18E6" w:rsidRPr="006E18E6" w:rsidRDefault="006E18E6" w:rsidP="006E18E6">
            <w:pPr>
              <w:pStyle w:val="ListParagraph"/>
              <w:numPr>
                <w:ilvl w:val="0"/>
                <w:numId w:val="18"/>
              </w:numPr>
              <w:rPr>
                <w:szCs w:val="24"/>
              </w:rPr>
            </w:pPr>
            <w:r w:rsidRPr="00A15DFB">
              <w:rPr>
                <w:szCs w:val="24"/>
              </w:rPr>
              <w:t xml:space="preserve">Describe the importance of written communication in the retail setting when delivering a message, taking oral prescriptions </w:t>
            </w:r>
            <w:r w:rsidR="0036188F">
              <w:rPr>
                <w:szCs w:val="24"/>
              </w:rPr>
              <w:t>or noting on patient profiles</w:t>
            </w:r>
          </w:p>
          <w:p w:rsidR="004334FE" w:rsidRPr="00A15DFB" w:rsidRDefault="004334FE" w:rsidP="006340D4">
            <w:pPr>
              <w:pStyle w:val="ListParagraph"/>
              <w:numPr>
                <w:ilvl w:val="0"/>
                <w:numId w:val="18"/>
              </w:numPr>
              <w:rPr>
                <w:szCs w:val="24"/>
              </w:rPr>
            </w:pPr>
            <w:r w:rsidRPr="00A15DFB">
              <w:rPr>
                <w:szCs w:val="24"/>
              </w:rPr>
              <w:t>Define a professional and discuss the professional characteristics of pharmacy technicians</w:t>
            </w:r>
          </w:p>
          <w:p w:rsidR="009E4871" w:rsidRDefault="009E4871" w:rsidP="00EB78F7">
            <w:pPr>
              <w:pStyle w:val="ListParagraph"/>
              <w:numPr>
                <w:ilvl w:val="0"/>
                <w:numId w:val="18"/>
              </w:numPr>
              <w:rPr>
                <w:szCs w:val="24"/>
              </w:rPr>
            </w:pPr>
            <w:r>
              <w:rPr>
                <w:szCs w:val="24"/>
              </w:rPr>
              <w:t>Define</w:t>
            </w:r>
            <w:r w:rsidR="0036188F">
              <w:rPr>
                <w:szCs w:val="24"/>
              </w:rPr>
              <w:t xml:space="preserve"> teaching learning theory</w:t>
            </w:r>
          </w:p>
          <w:p w:rsidR="004334FE" w:rsidRDefault="002E5987" w:rsidP="00487159">
            <w:pPr>
              <w:pStyle w:val="ListParagraph"/>
              <w:numPr>
                <w:ilvl w:val="0"/>
                <w:numId w:val="18"/>
              </w:numPr>
              <w:rPr>
                <w:szCs w:val="24"/>
              </w:rPr>
            </w:pPr>
            <w:r>
              <w:rPr>
                <w:szCs w:val="24"/>
              </w:rPr>
              <w:t xml:space="preserve">Describe </w:t>
            </w:r>
            <w:r w:rsidR="004334FE" w:rsidRPr="00A15DFB">
              <w:rPr>
                <w:szCs w:val="24"/>
              </w:rPr>
              <w:t>negative communication, defense mechanisms and dealing with conflict</w:t>
            </w:r>
          </w:p>
          <w:p w:rsidR="004334FE" w:rsidRPr="00A15DFB" w:rsidRDefault="004334FE" w:rsidP="0087210C">
            <w:pPr>
              <w:pStyle w:val="ListParagraph"/>
              <w:numPr>
                <w:ilvl w:val="0"/>
                <w:numId w:val="18"/>
              </w:numPr>
              <w:rPr>
                <w:szCs w:val="24"/>
              </w:rPr>
            </w:pPr>
            <w:r w:rsidRPr="00A15DFB">
              <w:rPr>
                <w:szCs w:val="24"/>
              </w:rPr>
              <w:t>Describe the elements of nonverbal communication and how they transmit information</w:t>
            </w:r>
          </w:p>
          <w:p w:rsidR="004334FE" w:rsidRPr="00A15DFB" w:rsidRDefault="006E18E6" w:rsidP="00487159">
            <w:pPr>
              <w:pStyle w:val="ListParagraph"/>
              <w:numPr>
                <w:ilvl w:val="0"/>
                <w:numId w:val="18"/>
              </w:numPr>
              <w:rPr>
                <w:szCs w:val="24"/>
              </w:rPr>
            </w:pPr>
            <w:r>
              <w:rPr>
                <w:szCs w:val="24"/>
              </w:rPr>
              <w:t>List</w:t>
            </w:r>
            <w:r w:rsidR="004334FE" w:rsidRPr="00A15DFB">
              <w:rPr>
                <w:szCs w:val="24"/>
              </w:rPr>
              <w:t xml:space="preserve"> barriers to communication and consider ways to eliminate these barriers</w:t>
            </w:r>
          </w:p>
          <w:p w:rsidR="004334FE" w:rsidRPr="00A15DFB" w:rsidRDefault="004334FE" w:rsidP="0087210C">
            <w:pPr>
              <w:pStyle w:val="ListParagraph"/>
              <w:rPr>
                <w:szCs w:val="24"/>
              </w:rPr>
            </w:pPr>
          </w:p>
        </w:tc>
      </w:tr>
    </w:tbl>
    <w:p w:rsidR="002C73B7" w:rsidRDefault="002C73B7">
      <w:r>
        <w:br w:type="page"/>
      </w:r>
    </w:p>
    <w:tbl>
      <w:tblPr>
        <w:tblW w:w="8856" w:type="dxa"/>
        <w:tblLayout w:type="fixed"/>
        <w:tblLook w:val="0000" w:firstRow="0" w:lastRow="0" w:firstColumn="0" w:lastColumn="0" w:noHBand="0" w:noVBand="0"/>
      </w:tblPr>
      <w:tblGrid>
        <w:gridCol w:w="483"/>
        <w:gridCol w:w="192"/>
        <w:gridCol w:w="251"/>
        <w:gridCol w:w="7930"/>
      </w:tblGrid>
      <w:tr w:rsidR="004334FE" w:rsidRPr="00A15DFB" w:rsidTr="007A2B90">
        <w:tc>
          <w:tcPr>
            <w:tcW w:w="483" w:type="dxa"/>
          </w:tcPr>
          <w:p w:rsidR="004334FE" w:rsidRPr="00A15DFB" w:rsidRDefault="004334FE">
            <w:pPr>
              <w:rPr>
                <w:szCs w:val="24"/>
              </w:rPr>
            </w:pPr>
          </w:p>
        </w:tc>
        <w:tc>
          <w:tcPr>
            <w:tcW w:w="443" w:type="dxa"/>
            <w:gridSpan w:val="2"/>
          </w:tcPr>
          <w:p w:rsidR="004334FE" w:rsidRPr="00A15DFB" w:rsidRDefault="00835746" w:rsidP="007A2B90">
            <w:pPr>
              <w:rPr>
                <w:szCs w:val="24"/>
              </w:rPr>
            </w:pPr>
            <w:r>
              <w:rPr>
                <w:szCs w:val="24"/>
              </w:rPr>
              <w:t>5</w:t>
            </w:r>
            <w:r w:rsidR="004334FE">
              <w:rPr>
                <w:szCs w:val="24"/>
              </w:rPr>
              <w:t>.</w:t>
            </w:r>
          </w:p>
          <w:p w:rsidR="004334FE" w:rsidRPr="00A15DFB" w:rsidRDefault="004334FE" w:rsidP="007A2B90">
            <w:pPr>
              <w:rPr>
                <w:szCs w:val="24"/>
              </w:rPr>
            </w:pPr>
          </w:p>
        </w:tc>
        <w:tc>
          <w:tcPr>
            <w:tcW w:w="7930" w:type="dxa"/>
          </w:tcPr>
          <w:p w:rsidR="004334FE" w:rsidRPr="00A15DFB" w:rsidRDefault="004334FE" w:rsidP="00487159">
            <w:pPr>
              <w:rPr>
                <w:szCs w:val="24"/>
              </w:rPr>
            </w:pPr>
            <w:r>
              <w:rPr>
                <w:szCs w:val="24"/>
              </w:rPr>
              <w:t>Communicate and educate patients and patients’ agents.</w:t>
            </w:r>
          </w:p>
          <w:p w:rsidR="004334FE" w:rsidRPr="00A15DFB" w:rsidRDefault="004334FE" w:rsidP="00487159">
            <w:pPr>
              <w:rPr>
                <w:szCs w:val="24"/>
              </w:rPr>
            </w:pPr>
          </w:p>
          <w:p w:rsidR="004334FE" w:rsidRPr="00A15DFB" w:rsidRDefault="004334FE" w:rsidP="00487159">
            <w:pPr>
              <w:rPr>
                <w:szCs w:val="24"/>
              </w:rPr>
            </w:pPr>
            <w:r w:rsidRPr="00A15DFB">
              <w:rPr>
                <w:szCs w:val="24"/>
                <w:u w:val="single"/>
              </w:rPr>
              <w:t>Potential Elements of the Performance</w:t>
            </w:r>
            <w:r w:rsidRPr="00A15DFB">
              <w:rPr>
                <w:szCs w:val="24"/>
              </w:rPr>
              <w:t>:</w:t>
            </w:r>
          </w:p>
          <w:p w:rsidR="004334FE" w:rsidRDefault="006E18E6" w:rsidP="0087210C">
            <w:pPr>
              <w:pStyle w:val="ListParagraph"/>
              <w:numPr>
                <w:ilvl w:val="0"/>
                <w:numId w:val="24"/>
              </w:numPr>
              <w:rPr>
                <w:szCs w:val="24"/>
              </w:rPr>
            </w:pPr>
            <w:r>
              <w:rPr>
                <w:szCs w:val="24"/>
              </w:rPr>
              <w:t>List the various</w:t>
            </w:r>
            <w:r w:rsidR="004334FE" w:rsidRPr="00A15DFB">
              <w:rPr>
                <w:szCs w:val="24"/>
              </w:rPr>
              <w:t xml:space="preserve"> types of customers in retail and institutional setting</w:t>
            </w:r>
            <w:r w:rsidR="00474407">
              <w:rPr>
                <w:szCs w:val="24"/>
              </w:rPr>
              <w:t>s</w:t>
            </w:r>
          </w:p>
          <w:p w:rsidR="006E18E6" w:rsidRPr="00A15DFB" w:rsidRDefault="006E18E6" w:rsidP="0087210C">
            <w:pPr>
              <w:pStyle w:val="ListParagraph"/>
              <w:numPr>
                <w:ilvl w:val="0"/>
                <w:numId w:val="24"/>
              </w:numPr>
              <w:rPr>
                <w:szCs w:val="24"/>
              </w:rPr>
            </w:pPr>
            <w:r>
              <w:rPr>
                <w:szCs w:val="24"/>
              </w:rPr>
              <w:t>Describe customer service</w:t>
            </w:r>
          </w:p>
          <w:p w:rsidR="004334FE" w:rsidRDefault="004334FE" w:rsidP="0087210C">
            <w:pPr>
              <w:pStyle w:val="ListParagraph"/>
              <w:numPr>
                <w:ilvl w:val="0"/>
                <w:numId w:val="24"/>
              </w:numPr>
              <w:rPr>
                <w:szCs w:val="24"/>
              </w:rPr>
            </w:pPr>
            <w:r w:rsidRPr="00A15DFB">
              <w:rPr>
                <w:szCs w:val="24"/>
              </w:rPr>
              <w:t>Integrate the elements of verbal and nonverbal communication into customer service in the retail setting</w:t>
            </w:r>
          </w:p>
          <w:p w:rsidR="00545DDC" w:rsidRPr="00545DDC" w:rsidRDefault="00545DDC" w:rsidP="00545DDC">
            <w:pPr>
              <w:pStyle w:val="ListParagraph"/>
              <w:numPr>
                <w:ilvl w:val="0"/>
                <w:numId w:val="22"/>
              </w:numPr>
              <w:rPr>
                <w:szCs w:val="24"/>
              </w:rPr>
            </w:pPr>
            <w:r>
              <w:rPr>
                <w:szCs w:val="24"/>
              </w:rPr>
              <w:t>Describe professional telephone technique</w:t>
            </w:r>
          </w:p>
          <w:p w:rsidR="006E18E6" w:rsidRDefault="006E18E6" w:rsidP="0087210C">
            <w:pPr>
              <w:pStyle w:val="ListParagraph"/>
              <w:numPr>
                <w:ilvl w:val="0"/>
                <w:numId w:val="24"/>
              </w:numPr>
              <w:rPr>
                <w:szCs w:val="24"/>
              </w:rPr>
            </w:pPr>
            <w:r>
              <w:rPr>
                <w:szCs w:val="24"/>
              </w:rPr>
              <w:t>Define confidentiality and how to ensure confidentiality</w:t>
            </w:r>
          </w:p>
          <w:p w:rsidR="00CE254B" w:rsidRDefault="00CE254B" w:rsidP="00CE254B">
            <w:pPr>
              <w:pStyle w:val="ListParagraph"/>
              <w:numPr>
                <w:ilvl w:val="0"/>
                <w:numId w:val="22"/>
              </w:numPr>
              <w:rPr>
                <w:szCs w:val="24"/>
              </w:rPr>
            </w:pPr>
            <w:r w:rsidRPr="00FE4324">
              <w:rPr>
                <w:szCs w:val="24"/>
              </w:rPr>
              <w:t>Protect patient confidentiality according to applicable federal and provincial/territorial privacy legislation</w:t>
            </w:r>
          </w:p>
          <w:p w:rsidR="006E18E6" w:rsidRDefault="006E18E6" w:rsidP="0087210C">
            <w:pPr>
              <w:pStyle w:val="ListParagraph"/>
              <w:numPr>
                <w:ilvl w:val="0"/>
                <w:numId w:val="24"/>
              </w:numPr>
              <w:rPr>
                <w:szCs w:val="24"/>
              </w:rPr>
            </w:pPr>
            <w:r>
              <w:rPr>
                <w:szCs w:val="24"/>
              </w:rPr>
              <w:t>Define breaches in confidentiality</w:t>
            </w:r>
          </w:p>
          <w:p w:rsidR="00D46489" w:rsidRPr="00D46489" w:rsidRDefault="00545DDC" w:rsidP="00D46489">
            <w:pPr>
              <w:pStyle w:val="ListParagraph"/>
              <w:numPr>
                <w:ilvl w:val="0"/>
                <w:numId w:val="24"/>
              </w:numPr>
              <w:rPr>
                <w:szCs w:val="24"/>
              </w:rPr>
            </w:pPr>
            <w:r>
              <w:rPr>
                <w:szCs w:val="24"/>
              </w:rPr>
              <w:t>Assist patients in</w:t>
            </w:r>
            <w:r w:rsidR="00D46489" w:rsidRPr="00D46489">
              <w:rPr>
                <w:szCs w:val="24"/>
              </w:rPr>
              <w:t xml:space="preserve"> select</w:t>
            </w:r>
            <w:r>
              <w:rPr>
                <w:szCs w:val="24"/>
              </w:rPr>
              <w:t>ing and using</w:t>
            </w:r>
            <w:r w:rsidR="00D46489" w:rsidRPr="00D46489">
              <w:rPr>
                <w:szCs w:val="24"/>
              </w:rPr>
              <w:t xml:space="preserve"> drug administration devices, diagnostic and monitoring devices, home health aid</w:t>
            </w:r>
            <w:r w:rsidR="006E18E6">
              <w:rPr>
                <w:szCs w:val="24"/>
              </w:rPr>
              <w:t>e</w:t>
            </w:r>
            <w:r w:rsidR="00D46489" w:rsidRPr="00D46489">
              <w:rPr>
                <w:szCs w:val="24"/>
              </w:rPr>
              <w:t>s, and other non-drug measures</w:t>
            </w:r>
          </w:p>
          <w:p w:rsidR="004334FE" w:rsidRPr="006E18E6" w:rsidRDefault="004334FE" w:rsidP="006E18E6">
            <w:pPr>
              <w:ind w:left="360"/>
              <w:rPr>
                <w:szCs w:val="24"/>
              </w:rPr>
            </w:pPr>
          </w:p>
        </w:tc>
      </w:tr>
      <w:tr w:rsidR="004334FE" w:rsidRPr="00A15DFB" w:rsidTr="007A2B90">
        <w:tc>
          <w:tcPr>
            <w:tcW w:w="483" w:type="dxa"/>
          </w:tcPr>
          <w:p w:rsidR="004334FE" w:rsidRPr="00A15DFB" w:rsidRDefault="004334FE">
            <w:pPr>
              <w:rPr>
                <w:szCs w:val="24"/>
              </w:rPr>
            </w:pPr>
          </w:p>
        </w:tc>
        <w:tc>
          <w:tcPr>
            <w:tcW w:w="443" w:type="dxa"/>
            <w:gridSpan w:val="2"/>
          </w:tcPr>
          <w:p w:rsidR="004334FE" w:rsidRPr="00A15DFB" w:rsidRDefault="00835746" w:rsidP="007A2B90">
            <w:pPr>
              <w:rPr>
                <w:szCs w:val="24"/>
              </w:rPr>
            </w:pPr>
            <w:r>
              <w:rPr>
                <w:szCs w:val="24"/>
              </w:rPr>
              <w:t>6</w:t>
            </w:r>
            <w:r w:rsidR="004334FE">
              <w:rPr>
                <w:szCs w:val="24"/>
              </w:rPr>
              <w:t>.</w:t>
            </w:r>
          </w:p>
        </w:tc>
        <w:tc>
          <w:tcPr>
            <w:tcW w:w="7930" w:type="dxa"/>
          </w:tcPr>
          <w:p w:rsidR="004334FE" w:rsidRPr="00D46489" w:rsidRDefault="005A1C5B" w:rsidP="007A2B90">
            <w:pPr>
              <w:rPr>
                <w:szCs w:val="24"/>
              </w:rPr>
            </w:pPr>
            <w:r>
              <w:rPr>
                <w:szCs w:val="24"/>
              </w:rPr>
              <w:t>Collaborate with the p</w:t>
            </w:r>
            <w:r w:rsidR="004334FE" w:rsidRPr="00D46489">
              <w:rPr>
                <w:szCs w:val="24"/>
              </w:rPr>
              <w:t>harmacist and members of the healthcare team</w:t>
            </w:r>
          </w:p>
          <w:p w:rsidR="004334FE" w:rsidRPr="00D46489" w:rsidRDefault="004334FE" w:rsidP="007A2B90">
            <w:pPr>
              <w:rPr>
                <w:szCs w:val="24"/>
              </w:rPr>
            </w:pPr>
          </w:p>
          <w:p w:rsidR="004334FE" w:rsidRPr="00D46489" w:rsidRDefault="004334FE" w:rsidP="007A2B90">
            <w:pPr>
              <w:rPr>
                <w:szCs w:val="24"/>
              </w:rPr>
            </w:pPr>
            <w:r w:rsidRPr="00D46489">
              <w:rPr>
                <w:szCs w:val="24"/>
                <w:u w:val="single"/>
              </w:rPr>
              <w:t>Potential Elements of the Performance</w:t>
            </w:r>
            <w:r w:rsidRPr="00D46489">
              <w:rPr>
                <w:szCs w:val="24"/>
              </w:rPr>
              <w:t>:</w:t>
            </w:r>
          </w:p>
          <w:p w:rsidR="004334FE" w:rsidRPr="00D46489" w:rsidRDefault="004334FE" w:rsidP="004334FE">
            <w:pPr>
              <w:pStyle w:val="ListParagraph"/>
              <w:numPr>
                <w:ilvl w:val="0"/>
                <w:numId w:val="22"/>
              </w:numPr>
              <w:rPr>
                <w:szCs w:val="24"/>
              </w:rPr>
            </w:pPr>
            <w:r w:rsidRPr="00D46489">
              <w:rPr>
                <w:szCs w:val="24"/>
              </w:rPr>
              <w:t>Develop collaborative relationships with pharmacists and other health care professionals</w:t>
            </w:r>
          </w:p>
          <w:p w:rsidR="004334FE" w:rsidRDefault="004334FE" w:rsidP="004334FE">
            <w:pPr>
              <w:pStyle w:val="ListParagraph"/>
              <w:numPr>
                <w:ilvl w:val="0"/>
                <w:numId w:val="22"/>
              </w:numPr>
              <w:rPr>
                <w:szCs w:val="24"/>
              </w:rPr>
            </w:pPr>
            <w:r w:rsidRPr="00D46489">
              <w:rPr>
                <w:szCs w:val="24"/>
              </w:rPr>
              <w:t>Participate in the circle of care to promote patient health and wellness</w:t>
            </w:r>
          </w:p>
          <w:p w:rsidR="00D46489" w:rsidRDefault="00D46489" w:rsidP="004334FE">
            <w:pPr>
              <w:pStyle w:val="ListParagraph"/>
              <w:numPr>
                <w:ilvl w:val="0"/>
                <w:numId w:val="22"/>
              </w:numPr>
              <w:rPr>
                <w:szCs w:val="24"/>
              </w:rPr>
            </w:pPr>
            <w:r>
              <w:rPr>
                <w:szCs w:val="24"/>
              </w:rPr>
              <w:t>Participate as an active member of a pharmacy team within the scope of practice of the pharmacy technician</w:t>
            </w:r>
          </w:p>
          <w:p w:rsidR="00D46489" w:rsidRDefault="00D46489" w:rsidP="004334FE">
            <w:pPr>
              <w:pStyle w:val="ListParagraph"/>
              <w:numPr>
                <w:ilvl w:val="0"/>
                <w:numId w:val="22"/>
              </w:numPr>
              <w:rPr>
                <w:szCs w:val="24"/>
              </w:rPr>
            </w:pPr>
            <w:r>
              <w:rPr>
                <w:szCs w:val="24"/>
              </w:rPr>
              <w:t>Promote and contribute to the patient’s health and well-being within the scope of practice of the pharmacy technician</w:t>
            </w:r>
          </w:p>
          <w:p w:rsidR="00D46489" w:rsidRPr="00D46489" w:rsidRDefault="00D46489" w:rsidP="00D46489">
            <w:pPr>
              <w:pStyle w:val="ListParagraph"/>
              <w:numPr>
                <w:ilvl w:val="0"/>
                <w:numId w:val="22"/>
              </w:numPr>
              <w:rPr>
                <w:szCs w:val="24"/>
              </w:rPr>
            </w:pPr>
            <w:r w:rsidRPr="00D46489">
              <w:rPr>
                <w:szCs w:val="24"/>
              </w:rPr>
              <w:t>Refer patients to other health care professionals when required</w:t>
            </w:r>
          </w:p>
          <w:p w:rsidR="00D46489" w:rsidRPr="00546273" w:rsidRDefault="00D46489" w:rsidP="00546273">
            <w:pPr>
              <w:pStyle w:val="ListParagraph"/>
              <w:numPr>
                <w:ilvl w:val="0"/>
                <w:numId w:val="22"/>
              </w:numPr>
              <w:spacing w:line="276" w:lineRule="auto"/>
              <w:rPr>
                <w:szCs w:val="24"/>
              </w:rPr>
            </w:pPr>
            <w:r w:rsidRPr="00546273">
              <w:rPr>
                <w:szCs w:val="24"/>
              </w:rPr>
              <w:t>Collaborate with the pharmacist to identify the most appropriate health care provider for referral</w:t>
            </w:r>
          </w:p>
          <w:p w:rsidR="00D46489" w:rsidRPr="00546273" w:rsidRDefault="00D46489" w:rsidP="00546273">
            <w:pPr>
              <w:pStyle w:val="ListParagraph"/>
              <w:numPr>
                <w:ilvl w:val="0"/>
                <w:numId w:val="22"/>
              </w:numPr>
              <w:spacing w:line="276" w:lineRule="auto"/>
              <w:rPr>
                <w:szCs w:val="24"/>
              </w:rPr>
            </w:pPr>
            <w:r w:rsidRPr="00546273">
              <w:rPr>
                <w:szCs w:val="24"/>
              </w:rPr>
              <w:t>Recognize and refer situations requiring the knowledge, skills, and abilities of a pharmacist to the pharmacist</w:t>
            </w:r>
          </w:p>
        </w:tc>
      </w:tr>
      <w:tr w:rsidR="004334FE" w:rsidRPr="00A15DFB" w:rsidTr="007A2B90">
        <w:tc>
          <w:tcPr>
            <w:tcW w:w="483" w:type="dxa"/>
          </w:tcPr>
          <w:p w:rsidR="004334FE" w:rsidRPr="00A15DFB" w:rsidRDefault="004334FE">
            <w:pPr>
              <w:rPr>
                <w:szCs w:val="24"/>
              </w:rPr>
            </w:pPr>
          </w:p>
        </w:tc>
        <w:tc>
          <w:tcPr>
            <w:tcW w:w="443" w:type="dxa"/>
            <w:gridSpan w:val="2"/>
          </w:tcPr>
          <w:p w:rsidR="004334FE" w:rsidRDefault="004334FE" w:rsidP="007A2B90">
            <w:pPr>
              <w:rPr>
                <w:szCs w:val="24"/>
              </w:rPr>
            </w:pPr>
          </w:p>
        </w:tc>
        <w:tc>
          <w:tcPr>
            <w:tcW w:w="7930" w:type="dxa"/>
          </w:tcPr>
          <w:p w:rsidR="004334FE" w:rsidRPr="00D46489" w:rsidRDefault="004334FE" w:rsidP="007A2B90">
            <w:pPr>
              <w:rPr>
                <w:szCs w:val="24"/>
              </w:rPr>
            </w:pPr>
          </w:p>
        </w:tc>
      </w:tr>
      <w:tr w:rsidR="004334FE" w:rsidRPr="00A15DFB" w:rsidTr="007A2B90">
        <w:tc>
          <w:tcPr>
            <w:tcW w:w="483" w:type="dxa"/>
          </w:tcPr>
          <w:p w:rsidR="004334FE" w:rsidRPr="00A15DFB" w:rsidRDefault="004334FE">
            <w:pPr>
              <w:rPr>
                <w:szCs w:val="24"/>
              </w:rPr>
            </w:pPr>
          </w:p>
        </w:tc>
        <w:tc>
          <w:tcPr>
            <w:tcW w:w="443" w:type="dxa"/>
            <w:gridSpan w:val="2"/>
          </w:tcPr>
          <w:p w:rsidR="004334FE" w:rsidRPr="00A15DFB" w:rsidRDefault="00835746" w:rsidP="007A2B90">
            <w:pPr>
              <w:rPr>
                <w:szCs w:val="24"/>
              </w:rPr>
            </w:pPr>
            <w:r>
              <w:rPr>
                <w:szCs w:val="24"/>
              </w:rPr>
              <w:t>7</w:t>
            </w:r>
            <w:r w:rsidR="004334FE" w:rsidRPr="00A15DFB">
              <w:rPr>
                <w:szCs w:val="24"/>
              </w:rPr>
              <w:t>.</w:t>
            </w:r>
          </w:p>
        </w:tc>
        <w:tc>
          <w:tcPr>
            <w:tcW w:w="7930" w:type="dxa"/>
          </w:tcPr>
          <w:p w:rsidR="004334FE" w:rsidRPr="00A15DFB" w:rsidRDefault="004334FE" w:rsidP="007A2B90">
            <w:pPr>
              <w:rPr>
                <w:szCs w:val="24"/>
              </w:rPr>
            </w:pPr>
            <w:r w:rsidRPr="00A15DFB">
              <w:rPr>
                <w:szCs w:val="24"/>
              </w:rPr>
              <w:t>Assume legal, ethical, and professional responsibilit</w:t>
            </w:r>
            <w:r w:rsidR="005A1C5B">
              <w:rPr>
                <w:szCs w:val="24"/>
              </w:rPr>
              <w:t>i</w:t>
            </w:r>
            <w:r w:rsidRPr="00A15DFB">
              <w:rPr>
                <w:szCs w:val="24"/>
              </w:rPr>
              <w:t>es.</w:t>
            </w:r>
          </w:p>
          <w:p w:rsidR="004334FE" w:rsidRPr="00A15DFB" w:rsidRDefault="004334FE" w:rsidP="007A2B90">
            <w:pPr>
              <w:rPr>
                <w:szCs w:val="24"/>
              </w:rPr>
            </w:pPr>
          </w:p>
        </w:tc>
      </w:tr>
      <w:tr w:rsidR="004334FE" w:rsidRPr="00A15DFB" w:rsidTr="007A2B90">
        <w:tc>
          <w:tcPr>
            <w:tcW w:w="483" w:type="dxa"/>
          </w:tcPr>
          <w:p w:rsidR="004334FE" w:rsidRPr="00A15DFB" w:rsidRDefault="004334FE">
            <w:pPr>
              <w:rPr>
                <w:szCs w:val="24"/>
              </w:rPr>
            </w:pPr>
          </w:p>
        </w:tc>
        <w:tc>
          <w:tcPr>
            <w:tcW w:w="443" w:type="dxa"/>
            <w:gridSpan w:val="2"/>
          </w:tcPr>
          <w:p w:rsidR="004334FE" w:rsidRPr="00A15DFB" w:rsidRDefault="004334FE" w:rsidP="007A2B90">
            <w:pPr>
              <w:rPr>
                <w:szCs w:val="24"/>
              </w:rPr>
            </w:pPr>
          </w:p>
        </w:tc>
        <w:tc>
          <w:tcPr>
            <w:tcW w:w="7930" w:type="dxa"/>
          </w:tcPr>
          <w:p w:rsidR="004334FE" w:rsidRPr="00A15DFB" w:rsidRDefault="004334FE" w:rsidP="007A2B90">
            <w:pPr>
              <w:rPr>
                <w:szCs w:val="24"/>
              </w:rPr>
            </w:pPr>
            <w:r w:rsidRPr="00A15DFB">
              <w:rPr>
                <w:szCs w:val="24"/>
                <w:u w:val="single"/>
              </w:rPr>
              <w:t>Potential Elements of the Performance</w:t>
            </w:r>
            <w:r w:rsidRPr="00A15DFB">
              <w:rPr>
                <w:szCs w:val="24"/>
              </w:rPr>
              <w:t>:</w:t>
            </w:r>
          </w:p>
          <w:p w:rsidR="004334FE" w:rsidRDefault="004334FE" w:rsidP="00A15DFB">
            <w:pPr>
              <w:pStyle w:val="ListParagraph"/>
              <w:numPr>
                <w:ilvl w:val="0"/>
                <w:numId w:val="22"/>
              </w:numPr>
              <w:rPr>
                <w:szCs w:val="24"/>
              </w:rPr>
            </w:pPr>
            <w:r w:rsidRPr="00A15DFB">
              <w:rPr>
                <w:szCs w:val="24"/>
              </w:rPr>
              <w:t>Comply with legal requirements including federal and provincial/territorial legislation, policies, by-laws, and standards applicable to pharmacy practice</w:t>
            </w:r>
          </w:p>
          <w:p w:rsidR="00CE254B" w:rsidRDefault="00CE254B" w:rsidP="00CE254B">
            <w:pPr>
              <w:pStyle w:val="ListParagraph"/>
              <w:numPr>
                <w:ilvl w:val="0"/>
                <w:numId w:val="22"/>
              </w:numPr>
              <w:rPr>
                <w:szCs w:val="24"/>
              </w:rPr>
            </w:pPr>
            <w:r>
              <w:rPr>
                <w:szCs w:val="24"/>
              </w:rPr>
              <w:t>Apply current and applicable drug schedules, categories and legislation when processing prescriptions, including prescription, non-prescription, restricted access and natural health products.</w:t>
            </w:r>
          </w:p>
          <w:p w:rsidR="00241234" w:rsidRPr="007A7257" w:rsidRDefault="00241234" w:rsidP="00241234">
            <w:pPr>
              <w:pStyle w:val="ListParagraph"/>
              <w:numPr>
                <w:ilvl w:val="0"/>
                <w:numId w:val="33"/>
              </w:numPr>
              <w:rPr>
                <w:szCs w:val="24"/>
                <w:u w:val="single"/>
              </w:rPr>
            </w:pPr>
            <w:r>
              <w:rPr>
                <w:szCs w:val="24"/>
              </w:rPr>
              <w:t xml:space="preserve">Demonstrate the ability to practice within the scope of practice for pharmacy technicians and in compliance with </w:t>
            </w:r>
            <w:r w:rsidR="00034A4C">
              <w:rPr>
                <w:szCs w:val="24"/>
              </w:rPr>
              <w:t>the legislation</w:t>
            </w:r>
            <w:r>
              <w:rPr>
                <w:szCs w:val="24"/>
              </w:rPr>
              <w:t xml:space="preserve"> governing this profession</w:t>
            </w:r>
          </w:p>
          <w:p w:rsidR="00CE254B" w:rsidRDefault="00CE254B" w:rsidP="00CE254B">
            <w:pPr>
              <w:pStyle w:val="ListParagraph"/>
              <w:numPr>
                <w:ilvl w:val="0"/>
                <w:numId w:val="22"/>
              </w:numPr>
              <w:rPr>
                <w:szCs w:val="24"/>
              </w:rPr>
            </w:pPr>
            <w:r>
              <w:rPr>
                <w:szCs w:val="24"/>
              </w:rPr>
              <w:t>Conduct oneself in compliance with the code of ethics for members of the Ontario College of Pharmacists</w:t>
            </w:r>
          </w:p>
          <w:p w:rsidR="00FE4324" w:rsidRPr="00FE4324" w:rsidRDefault="00FE4324" w:rsidP="00FE4324">
            <w:pPr>
              <w:pStyle w:val="ListParagraph"/>
              <w:numPr>
                <w:ilvl w:val="0"/>
                <w:numId w:val="22"/>
              </w:numPr>
              <w:rPr>
                <w:szCs w:val="24"/>
              </w:rPr>
            </w:pPr>
            <w:r w:rsidRPr="00FE4324">
              <w:rPr>
                <w:szCs w:val="24"/>
              </w:rPr>
              <w:lastRenderedPageBreak/>
              <w:t>Demonstrate personal and professional integrity</w:t>
            </w:r>
          </w:p>
          <w:p w:rsidR="00FE4324" w:rsidRDefault="00FE4324" w:rsidP="00FE4324">
            <w:pPr>
              <w:pStyle w:val="ListParagraph"/>
              <w:numPr>
                <w:ilvl w:val="0"/>
                <w:numId w:val="22"/>
              </w:numPr>
              <w:rPr>
                <w:szCs w:val="24"/>
              </w:rPr>
            </w:pPr>
            <w:r w:rsidRPr="00FE4324">
              <w:rPr>
                <w:szCs w:val="24"/>
              </w:rPr>
              <w:t>Promote understanding of the pharmacy technician role and its relationship to the roles of other health care providers</w:t>
            </w:r>
          </w:p>
          <w:p w:rsidR="004334FE" w:rsidRDefault="00A96B7B" w:rsidP="00A96B7B">
            <w:pPr>
              <w:pStyle w:val="ListParagraph"/>
              <w:numPr>
                <w:ilvl w:val="0"/>
                <w:numId w:val="22"/>
              </w:numPr>
              <w:rPr>
                <w:szCs w:val="24"/>
              </w:rPr>
            </w:pPr>
            <w:r>
              <w:rPr>
                <w:szCs w:val="24"/>
              </w:rPr>
              <w:t>Demonstrate knowledge of the required reference library for the pharmacy</w:t>
            </w:r>
          </w:p>
          <w:p w:rsidR="00A96B7B" w:rsidRPr="00A15DFB" w:rsidRDefault="00A96B7B" w:rsidP="00A96B7B">
            <w:pPr>
              <w:pStyle w:val="ListParagraph"/>
              <w:rPr>
                <w:szCs w:val="24"/>
              </w:rPr>
            </w:pPr>
          </w:p>
        </w:tc>
      </w:tr>
      <w:tr w:rsidR="004334FE" w:rsidRPr="00A15DFB" w:rsidTr="007A2B90">
        <w:tc>
          <w:tcPr>
            <w:tcW w:w="483" w:type="dxa"/>
          </w:tcPr>
          <w:p w:rsidR="004334FE" w:rsidRPr="00A15DFB" w:rsidRDefault="004334FE">
            <w:pPr>
              <w:rPr>
                <w:szCs w:val="24"/>
              </w:rPr>
            </w:pPr>
          </w:p>
        </w:tc>
        <w:tc>
          <w:tcPr>
            <w:tcW w:w="443" w:type="dxa"/>
            <w:gridSpan w:val="2"/>
          </w:tcPr>
          <w:p w:rsidR="004334FE" w:rsidRPr="00A15DFB" w:rsidRDefault="00835746" w:rsidP="007A2B90">
            <w:pPr>
              <w:rPr>
                <w:szCs w:val="24"/>
              </w:rPr>
            </w:pPr>
            <w:r>
              <w:rPr>
                <w:szCs w:val="24"/>
              </w:rPr>
              <w:t>8</w:t>
            </w:r>
            <w:r w:rsidR="004334FE" w:rsidRPr="00A15DFB">
              <w:rPr>
                <w:szCs w:val="24"/>
              </w:rPr>
              <w:t>.</w:t>
            </w:r>
          </w:p>
        </w:tc>
        <w:tc>
          <w:tcPr>
            <w:tcW w:w="7930" w:type="dxa"/>
          </w:tcPr>
          <w:p w:rsidR="004334FE" w:rsidRPr="00A15DFB" w:rsidRDefault="00593E90" w:rsidP="007A2B90">
            <w:pPr>
              <w:rPr>
                <w:szCs w:val="24"/>
              </w:rPr>
            </w:pPr>
            <w:r>
              <w:rPr>
                <w:szCs w:val="24"/>
              </w:rPr>
              <w:t xml:space="preserve">Register with </w:t>
            </w:r>
            <w:proofErr w:type="spellStart"/>
            <w:r>
              <w:rPr>
                <w:szCs w:val="24"/>
              </w:rPr>
              <w:t>OCP</w:t>
            </w:r>
            <w:proofErr w:type="spellEnd"/>
            <w:r>
              <w:rPr>
                <w:szCs w:val="24"/>
              </w:rPr>
              <w:t xml:space="preserve"> and list the steps to obtain </w:t>
            </w:r>
            <w:r w:rsidR="00854E3C">
              <w:rPr>
                <w:szCs w:val="24"/>
              </w:rPr>
              <w:t>licensure</w:t>
            </w:r>
            <w:r w:rsidR="004334FE" w:rsidRPr="00A15DFB">
              <w:rPr>
                <w:szCs w:val="24"/>
              </w:rPr>
              <w:t>.</w:t>
            </w:r>
          </w:p>
          <w:p w:rsidR="004334FE" w:rsidRPr="00A15DFB" w:rsidRDefault="004334FE" w:rsidP="007A2B90">
            <w:pPr>
              <w:rPr>
                <w:szCs w:val="24"/>
              </w:rPr>
            </w:pPr>
          </w:p>
        </w:tc>
      </w:tr>
      <w:tr w:rsidR="004334FE" w:rsidRPr="00A15DFB" w:rsidTr="007A2B90">
        <w:tc>
          <w:tcPr>
            <w:tcW w:w="483" w:type="dxa"/>
          </w:tcPr>
          <w:p w:rsidR="004334FE" w:rsidRPr="00A15DFB" w:rsidRDefault="004334FE">
            <w:pPr>
              <w:rPr>
                <w:szCs w:val="24"/>
              </w:rPr>
            </w:pPr>
          </w:p>
        </w:tc>
        <w:tc>
          <w:tcPr>
            <w:tcW w:w="443" w:type="dxa"/>
            <w:gridSpan w:val="2"/>
          </w:tcPr>
          <w:p w:rsidR="004334FE" w:rsidRPr="00A15DFB" w:rsidRDefault="004334FE" w:rsidP="007A2B90">
            <w:pPr>
              <w:rPr>
                <w:szCs w:val="24"/>
              </w:rPr>
            </w:pPr>
          </w:p>
          <w:p w:rsidR="004334FE" w:rsidRPr="00A15DFB" w:rsidRDefault="004334FE" w:rsidP="00136F73">
            <w:pPr>
              <w:rPr>
                <w:szCs w:val="24"/>
              </w:rPr>
            </w:pPr>
          </w:p>
          <w:p w:rsidR="004334FE" w:rsidRPr="00A15DFB" w:rsidRDefault="004334FE" w:rsidP="00136F73">
            <w:pPr>
              <w:rPr>
                <w:szCs w:val="24"/>
              </w:rPr>
            </w:pPr>
          </w:p>
          <w:p w:rsidR="004334FE" w:rsidRPr="00A15DFB" w:rsidRDefault="004334FE" w:rsidP="00136F73">
            <w:pPr>
              <w:rPr>
                <w:szCs w:val="24"/>
              </w:rPr>
            </w:pPr>
          </w:p>
          <w:p w:rsidR="004334FE" w:rsidRPr="00A15DFB" w:rsidRDefault="004334FE" w:rsidP="00136F73">
            <w:pPr>
              <w:rPr>
                <w:szCs w:val="24"/>
              </w:rPr>
            </w:pPr>
          </w:p>
          <w:p w:rsidR="004334FE" w:rsidRPr="00A15DFB" w:rsidRDefault="004334FE" w:rsidP="00136F73">
            <w:pPr>
              <w:rPr>
                <w:szCs w:val="24"/>
              </w:rPr>
            </w:pPr>
          </w:p>
          <w:p w:rsidR="004334FE" w:rsidRPr="00A15DFB" w:rsidRDefault="004334FE" w:rsidP="00136F73">
            <w:pPr>
              <w:rPr>
                <w:szCs w:val="24"/>
              </w:rPr>
            </w:pPr>
          </w:p>
          <w:p w:rsidR="004334FE" w:rsidRPr="00A15DFB" w:rsidRDefault="004334FE" w:rsidP="00136F73">
            <w:pPr>
              <w:rPr>
                <w:szCs w:val="24"/>
              </w:rPr>
            </w:pPr>
          </w:p>
        </w:tc>
        <w:tc>
          <w:tcPr>
            <w:tcW w:w="7930" w:type="dxa"/>
          </w:tcPr>
          <w:p w:rsidR="004334FE" w:rsidRPr="00A15DFB" w:rsidRDefault="004334FE" w:rsidP="007A2B90">
            <w:pPr>
              <w:rPr>
                <w:szCs w:val="24"/>
              </w:rPr>
            </w:pPr>
            <w:r w:rsidRPr="00A15DFB">
              <w:rPr>
                <w:szCs w:val="24"/>
                <w:u w:val="single"/>
              </w:rPr>
              <w:t>Potential Elements of the Performance</w:t>
            </w:r>
            <w:r w:rsidRPr="00A15DFB">
              <w:rPr>
                <w:szCs w:val="24"/>
              </w:rPr>
              <w:t>:</w:t>
            </w:r>
          </w:p>
          <w:p w:rsidR="004334FE" w:rsidRPr="00D01938" w:rsidRDefault="00D01938" w:rsidP="00D01938">
            <w:pPr>
              <w:pStyle w:val="ListParagraph"/>
              <w:numPr>
                <w:ilvl w:val="0"/>
                <w:numId w:val="17"/>
              </w:numPr>
              <w:rPr>
                <w:szCs w:val="24"/>
              </w:rPr>
            </w:pPr>
            <w:r>
              <w:rPr>
                <w:szCs w:val="24"/>
              </w:rPr>
              <w:t>Describe the role and structure of the Ontario College of Pharmacists (</w:t>
            </w:r>
            <w:proofErr w:type="spellStart"/>
            <w:r>
              <w:rPr>
                <w:szCs w:val="24"/>
              </w:rPr>
              <w:t>OCP</w:t>
            </w:r>
            <w:proofErr w:type="spellEnd"/>
            <w:r>
              <w:rPr>
                <w:szCs w:val="24"/>
              </w:rPr>
              <w:t>) as outlined in the Regulated Health Professions Act (</w:t>
            </w:r>
            <w:proofErr w:type="spellStart"/>
            <w:r>
              <w:rPr>
                <w:szCs w:val="24"/>
              </w:rPr>
              <w:t>RHPA</w:t>
            </w:r>
            <w:proofErr w:type="spellEnd"/>
            <w:r>
              <w:rPr>
                <w:szCs w:val="24"/>
              </w:rPr>
              <w:t>).</w:t>
            </w:r>
          </w:p>
          <w:p w:rsidR="004334FE" w:rsidRDefault="00D01938" w:rsidP="00EB78F7">
            <w:pPr>
              <w:pStyle w:val="ListParagraph"/>
              <w:numPr>
                <w:ilvl w:val="0"/>
                <w:numId w:val="17"/>
              </w:numPr>
              <w:rPr>
                <w:szCs w:val="24"/>
              </w:rPr>
            </w:pPr>
            <w:r>
              <w:rPr>
                <w:szCs w:val="24"/>
              </w:rPr>
              <w:t>Navigate</w:t>
            </w:r>
            <w:r w:rsidR="004334FE" w:rsidRPr="00A15DFB">
              <w:rPr>
                <w:szCs w:val="24"/>
              </w:rPr>
              <w:t xml:space="preserve"> the </w:t>
            </w:r>
            <w:proofErr w:type="spellStart"/>
            <w:r w:rsidR="004334FE" w:rsidRPr="00A15DFB">
              <w:rPr>
                <w:szCs w:val="24"/>
              </w:rPr>
              <w:t>OCP</w:t>
            </w:r>
            <w:proofErr w:type="spellEnd"/>
            <w:r w:rsidR="004334FE" w:rsidRPr="00A15DFB">
              <w:rPr>
                <w:szCs w:val="24"/>
              </w:rPr>
              <w:t xml:space="preserve"> website to gain current and relevant information</w:t>
            </w:r>
            <w:r>
              <w:rPr>
                <w:szCs w:val="24"/>
              </w:rPr>
              <w:t xml:space="preserve"> including issues of Pharmacy Connection.</w:t>
            </w:r>
          </w:p>
          <w:p w:rsidR="00F1313E" w:rsidRPr="00A15DFB" w:rsidRDefault="00F1313E" w:rsidP="00F1313E">
            <w:pPr>
              <w:pStyle w:val="ListParagraph"/>
              <w:numPr>
                <w:ilvl w:val="0"/>
                <w:numId w:val="15"/>
              </w:numPr>
              <w:rPr>
                <w:szCs w:val="24"/>
              </w:rPr>
            </w:pPr>
            <w:r w:rsidRPr="00A15DFB">
              <w:rPr>
                <w:szCs w:val="24"/>
              </w:rPr>
              <w:t>Define Professional Competencies for Canadian Pharmacy Technicians at Entry to Practice</w:t>
            </w:r>
          </w:p>
          <w:p w:rsidR="00F1313E" w:rsidRPr="00A15DFB" w:rsidRDefault="007A7257" w:rsidP="00F1313E">
            <w:pPr>
              <w:pStyle w:val="ListParagraph"/>
              <w:numPr>
                <w:ilvl w:val="0"/>
                <w:numId w:val="15"/>
              </w:numPr>
              <w:rPr>
                <w:szCs w:val="24"/>
              </w:rPr>
            </w:pPr>
            <w:r>
              <w:rPr>
                <w:szCs w:val="24"/>
              </w:rPr>
              <w:t>List the</w:t>
            </w:r>
            <w:r w:rsidR="00F1313E" w:rsidRPr="00A15DFB">
              <w:rPr>
                <w:szCs w:val="24"/>
              </w:rPr>
              <w:t xml:space="preserve"> Standards of Practice and Code of Ethics</w:t>
            </w:r>
          </w:p>
          <w:p w:rsidR="00F1313E" w:rsidRPr="00A15DFB" w:rsidRDefault="00F1313E" w:rsidP="00F1313E">
            <w:pPr>
              <w:pStyle w:val="ListParagraph"/>
              <w:numPr>
                <w:ilvl w:val="0"/>
                <w:numId w:val="15"/>
              </w:numPr>
              <w:rPr>
                <w:szCs w:val="24"/>
              </w:rPr>
            </w:pPr>
            <w:r w:rsidRPr="00A15DFB">
              <w:rPr>
                <w:szCs w:val="24"/>
              </w:rPr>
              <w:t>Describe the process of registration as a Pharmacy Technician</w:t>
            </w:r>
            <w:r w:rsidR="00593E90">
              <w:rPr>
                <w:szCs w:val="24"/>
              </w:rPr>
              <w:t xml:space="preserve"> and the accompanying fee schedule</w:t>
            </w:r>
          </w:p>
          <w:p w:rsidR="00F1313E" w:rsidRPr="00A15DFB" w:rsidRDefault="007A7257" w:rsidP="00F1313E">
            <w:pPr>
              <w:pStyle w:val="ListParagraph"/>
              <w:numPr>
                <w:ilvl w:val="0"/>
                <w:numId w:val="15"/>
              </w:numPr>
              <w:rPr>
                <w:szCs w:val="24"/>
              </w:rPr>
            </w:pPr>
            <w:r>
              <w:rPr>
                <w:szCs w:val="24"/>
              </w:rPr>
              <w:t>Identify the need for</w:t>
            </w:r>
            <w:r w:rsidR="00F1313E" w:rsidRPr="00A15DFB">
              <w:rPr>
                <w:szCs w:val="24"/>
              </w:rPr>
              <w:t xml:space="preserve"> personal professional liability insurance</w:t>
            </w:r>
            <w:r w:rsidR="00593E90">
              <w:rPr>
                <w:szCs w:val="24"/>
              </w:rPr>
              <w:t xml:space="preserve"> and how to obtain it</w:t>
            </w:r>
          </w:p>
          <w:p w:rsidR="00F1313E" w:rsidRPr="00A15DFB" w:rsidRDefault="007A7257" w:rsidP="00F1313E">
            <w:pPr>
              <w:pStyle w:val="ListParagraph"/>
              <w:numPr>
                <w:ilvl w:val="0"/>
                <w:numId w:val="15"/>
              </w:numPr>
              <w:rPr>
                <w:szCs w:val="24"/>
              </w:rPr>
            </w:pPr>
            <w:r>
              <w:rPr>
                <w:szCs w:val="24"/>
              </w:rPr>
              <w:t>Describe</w:t>
            </w:r>
            <w:r w:rsidR="00F1313E" w:rsidRPr="00A15DFB">
              <w:rPr>
                <w:szCs w:val="24"/>
              </w:rPr>
              <w:t xml:space="preserve"> Structured Practical Training</w:t>
            </w:r>
            <w:r>
              <w:rPr>
                <w:szCs w:val="24"/>
              </w:rPr>
              <w:t xml:space="preserve"> (</w:t>
            </w:r>
            <w:proofErr w:type="spellStart"/>
            <w:r>
              <w:rPr>
                <w:szCs w:val="24"/>
              </w:rPr>
              <w:t>SPT</w:t>
            </w:r>
            <w:proofErr w:type="spellEnd"/>
            <w:r>
              <w:rPr>
                <w:szCs w:val="24"/>
              </w:rPr>
              <w:t>)</w:t>
            </w:r>
            <w:r w:rsidR="00F1313E" w:rsidRPr="00A15DFB">
              <w:rPr>
                <w:szCs w:val="24"/>
              </w:rPr>
              <w:t xml:space="preserve"> and what is expected of the candidate</w:t>
            </w:r>
          </w:p>
          <w:p w:rsidR="00F1313E" w:rsidRPr="00A15DFB" w:rsidRDefault="007A7257" w:rsidP="00F1313E">
            <w:pPr>
              <w:pStyle w:val="ListParagraph"/>
              <w:numPr>
                <w:ilvl w:val="0"/>
                <w:numId w:val="15"/>
              </w:numPr>
              <w:rPr>
                <w:szCs w:val="24"/>
              </w:rPr>
            </w:pPr>
            <w:r>
              <w:rPr>
                <w:szCs w:val="24"/>
              </w:rPr>
              <w:t xml:space="preserve">List all qualifying licensing exams </w:t>
            </w:r>
            <w:r w:rsidR="00593E90">
              <w:rPr>
                <w:szCs w:val="24"/>
              </w:rPr>
              <w:t xml:space="preserve">and how to register, </w:t>
            </w:r>
            <w:r>
              <w:rPr>
                <w:szCs w:val="24"/>
              </w:rPr>
              <w:t>prepare</w:t>
            </w:r>
            <w:r w:rsidR="00593E90">
              <w:rPr>
                <w:szCs w:val="24"/>
              </w:rPr>
              <w:t xml:space="preserve"> and pay</w:t>
            </w:r>
            <w:r>
              <w:rPr>
                <w:szCs w:val="24"/>
              </w:rPr>
              <w:t xml:space="preserve"> for these exams</w:t>
            </w:r>
          </w:p>
          <w:p w:rsidR="004334FE" w:rsidRPr="00A15DFB" w:rsidRDefault="004334FE" w:rsidP="00593E90">
            <w:pPr>
              <w:pStyle w:val="ListParagraph"/>
              <w:rPr>
                <w:szCs w:val="24"/>
              </w:rPr>
            </w:pPr>
          </w:p>
        </w:tc>
      </w:tr>
      <w:tr w:rsidR="004334FE" w:rsidRPr="00A15DFB" w:rsidTr="007A2B90">
        <w:tc>
          <w:tcPr>
            <w:tcW w:w="483" w:type="dxa"/>
          </w:tcPr>
          <w:p w:rsidR="004334FE" w:rsidRPr="00A15DFB" w:rsidRDefault="004334FE">
            <w:pPr>
              <w:rPr>
                <w:szCs w:val="24"/>
              </w:rPr>
            </w:pPr>
          </w:p>
        </w:tc>
        <w:tc>
          <w:tcPr>
            <w:tcW w:w="443" w:type="dxa"/>
            <w:gridSpan w:val="2"/>
          </w:tcPr>
          <w:p w:rsidR="004334FE" w:rsidRPr="00A15DFB" w:rsidRDefault="00835746" w:rsidP="007A2B90">
            <w:pPr>
              <w:rPr>
                <w:szCs w:val="24"/>
              </w:rPr>
            </w:pPr>
            <w:r>
              <w:rPr>
                <w:szCs w:val="24"/>
              </w:rPr>
              <w:t>9</w:t>
            </w:r>
            <w:r w:rsidR="004334FE" w:rsidRPr="00A15DFB">
              <w:rPr>
                <w:szCs w:val="24"/>
              </w:rPr>
              <w:t>.</w:t>
            </w:r>
          </w:p>
        </w:tc>
        <w:tc>
          <w:tcPr>
            <w:tcW w:w="7930" w:type="dxa"/>
          </w:tcPr>
          <w:p w:rsidR="004334FE" w:rsidRPr="00A15DFB" w:rsidRDefault="00593E90" w:rsidP="007A2B90">
            <w:pPr>
              <w:rPr>
                <w:szCs w:val="24"/>
              </w:rPr>
            </w:pPr>
            <w:r>
              <w:rPr>
                <w:szCs w:val="24"/>
              </w:rPr>
              <w:t>Create a Learning Portfolio</w:t>
            </w:r>
            <w:r w:rsidR="00854E3C">
              <w:rPr>
                <w:szCs w:val="24"/>
              </w:rPr>
              <w:t xml:space="preserve"> and </w:t>
            </w:r>
            <w:r>
              <w:rPr>
                <w:szCs w:val="24"/>
              </w:rPr>
              <w:t>maintain competency</w:t>
            </w:r>
            <w:r w:rsidR="004334FE" w:rsidRPr="00A15DFB">
              <w:rPr>
                <w:szCs w:val="24"/>
              </w:rPr>
              <w:t>.</w:t>
            </w:r>
          </w:p>
          <w:p w:rsidR="004334FE" w:rsidRPr="00A15DFB" w:rsidRDefault="004334FE" w:rsidP="007A2B90">
            <w:pPr>
              <w:rPr>
                <w:szCs w:val="24"/>
              </w:rPr>
            </w:pPr>
          </w:p>
        </w:tc>
      </w:tr>
      <w:tr w:rsidR="004334FE" w:rsidRPr="00A15DFB" w:rsidTr="007A2B90">
        <w:tc>
          <w:tcPr>
            <w:tcW w:w="483" w:type="dxa"/>
          </w:tcPr>
          <w:p w:rsidR="004334FE" w:rsidRPr="00A15DFB" w:rsidRDefault="004334FE">
            <w:pPr>
              <w:rPr>
                <w:szCs w:val="24"/>
              </w:rPr>
            </w:pPr>
          </w:p>
        </w:tc>
        <w:tc>
          <w:tcPr>
            <w:tcW w:w="443" w:type="dxa"/>
            <w:gridSpan w:val="2"/>
          </w:tcPr>
          <w:p w:rsidR="004334FE" w:rsidRPr="00A15DFB" w:rsidRDefault="004334FE" w:rsidP="007A2B90">
            <w:pPr>
              <w:rPr>
                <w:szCs w:val="24"/>
              </w:rPr>
            </w:pPr>
          </w:p>
        </w:tc>
        <w:tc>
          <w:tcPr>
            <w:tcW w:w="7930" w:type="dxa"/>
          </w:tcPr>
          <w:p w:rsidR="004334FE" w:rsidRPr="00A15DFB" w:rsidRDefault="004334FE" w:rsidP="007A2B90">
            <w:pPr>
              <w:rPr>
                <w:szCs w:val="24"/>
              </w:rPr>
            </w:pPr>
            <w:r w:rsidRPr="00A15DFB">
              <w:rPr>
                <w:szCs w:val="24"/>
                <w:u w:val="single"/>
              </w:rPr>
              <w:t>Potential Elements of the Performance</w:t>
            </w:r>
            <w:r w:rsidRPr="00A15DFB">
              <w:rPr>
                <w:szCs w:val="24"/>
              </w:rPr>
              <w:t>:</w:t>
            </w:r>
          </w:p>
          <w:p w:rsidR="00F1313E" w:rsidRDefault="00A96B7B" w:rsidP="00F1313E">
            <w:pPr>
              <w:pStyle w:val="ListParagraph"/>
              <w:numPr>
                <w:ilvl w:val="0"/>
                <w:numId w:val="20"/>
              </w:numPr>
              <w:rPr>
                <w:szCs w:val="24"/>
              </w:rPr>
            </w:pPr>
            <w:r>
              <w:rPr>
                <w:szCs w:val="24"/>
              </w:rPr>
              <w:t>Navigate</w:t>
            </w:r>
            <w:r w:rsidR="00F1313E" w:rsidRPr="00A15DFB">
              <w:rPr>
                <w:szCs w:val="24"/>
              </w:rPr>
              <w:t xml:space="preserve"> the Learning Portfolio User’s Manual</w:t>
            </w:r>
          </w:p>
          <w:p w:rsidR="00593E90" w:rsidRPr="00A15DFB" w:rsidRDefault="00593E90" w:rsidP="00F1313E">
            <w:pPr>
              <w:pStyle w:val="ListParagraph"/>
              <w:numPr>
                <w:ilvl w:val="0"/>
                <w:numId w:val="20"/>
              </w:numPr>
              <w:rPr>
                <w:szCs w:val="24"/>
              </w:rPr>
            </w:pPr>
            <w:r>
              <w:rPr>
                <w:szCs w:val="24"/>
              </w:rPr>
              <w:t>Create a Learning Portfolio</w:t>
            </w:r>
          </w:p>
          <w:p w:rsidR="00F1313E" w:rsidRPr="00A15DFB" w:rsidRDefault="00F1313E" w:rsidP="00F1313E">
            <w:pPr>
              <w:pStyle w:val="ListParagraph"/>
              <w:numPr>
                <w:ilvl w:val="0"/>
                <w:numId w:val="20"/>
              </w:numPr>
              <w:rPr>
                <w:szCs w:val="24"/>
              </w:rPr>
            </w:pPr>
            <w:r>
              <w:rPr>
                <w:szCs w:val="24"/>
              </w:rPr>
              <w:t>Develop and implement strategies for ongoing self-evaluation and reflective practice by maintaining a Learning Portfolio</w:t>
            </w:r>
          </w:p>
          <w:p w:rsidR="00F1313E" w:rsidRDefault="00F1313E" w:rsidP="00F1313E">
            <w:pPr>
              <w:pStyle w:val="ListParagraph"/>
              <w:numPr>
                <w:ilvl w:val="0"/>
                <w:numId w:val="20"/>
              </w:numPr>
              <w:rPr>
                <w:szCs w:val="24"/>
              </w:rPr>
            </w:pPr>
            <w:r>
              <w:rPr>
                <w:szCs w:val="24"/>
              </w:rPr>
              <w:t>Develop a professional development plan for maintaining current knowledge and competence</w:t>
            </w:r>
          </w:p>
          <w:p w:rsidR="00241234" w:rsidRDefault="00F1313E" w:rsidP="00241234">
            <w:pPr>
              <w:pStyle w:val="ListParagraph"/>
              <w:numPr>
                <w:ilvl w:val="0"/>
                <w:numId w:val="20"/>
              </w:numPr>
              <w:rPr>
                <w:szCs w:val="24"/>
              </w:rPr>
            </w:pPr>
            <w:r w:rsidRPr="000211C7">
              <w:rPr>
                <w:szCs w:val="24"/>
              </w:rPr>
              <w:t>D</w:t>
            </w:r>
            <w:r w:rsidR="00593E90" w:rsidRPr="000211C7">
              <w:rPr>
                <w:szCs w:val="24"/>
              </w:rPr>
              <w:t>efine continuing education and requirements to maintain licensure.</w:t>
            </w:r>
          </w:p>
          <w:p w:rsidR="004334FE" w:rsidRPr="00A15DFB" w:rsidRDefault="004334FE" w:rsidP="007A2B90">
            <w:pPr>
              <w:rPr>
                <w:szCs w:val="24"/>
              </w:rPr>
            </w:pPr>
          </w:p>
        </w:tc>
      </w:tr>
      <w:tr w:rsidR="007A2B90" w:rsidRPr="00A15DFB" w:rsidTr="007A2B90">
        <w:trPr>
          <w:cantSplit/>
        </w:trPr>
        <w:tc>
          <w:tcPr>
            <w:tcW w:w="483" w:type="dxa"/>
          </w:tcPr>
          <w:p w:rsidR="007A2B90" w:rsidRPr="00A15DFB" w:rsidRDefault="007A2B90">
            <w:pPr>
              <w:rPr>
                <w:rFonts w:ascii="Arial" w:hAnsi="Arial" w:cs="Arial"/>
                <w:b/>
                <w:szCs w:val="24"/>
              </w:rPr>
            </w:pPr>
            <w:r w:rsidRPr="00A15DFB">
              <w:rPr>
                <w:rFonts w:ascii="Arial" w:hAnsi="Arial" w:cs="Arial"/>
                <w:b/>
                <w:szCs w:val="24"/>
              </w:rPr>
              <w:t>III.</w:t>
            </w:r>
          </w:p>
        </w:tc>
        <w:tc>
          <w:tcPr>
            <w:tcW w:w="8373" w:type="dxa"/>
            <w:gridSpan w:val="3"/>
          </w:tcPr>
          <w:p w:rsidR="007A2B90" w:rsidRDefault="007A2B90">
            <w:pPr>
              <w:rPr>
                <w:rFonts w:ascii="Arial" w:hAnsi="Arial" w:cs="Arial"/>
                <w:b/>
                <w:szCs w:val="24"/>
              </w:rPr>
            </w:pPr>
            <w:r w:rsidRPr="00546273">
              <w:rPr>
                <w:rFonts w:ascii="Arial" w:hAnsi="Arial" w:cs="Arial"/>
                <w:b/>
                <w:szCs w:val="24"/>
              </w:rPr>
              <w:t>TOPICS</w:t>
            </w:r>
          </w:p>
          <w:p w:rsidR="007A2B90" w:rsidRPr="00546273" w:rsidRDefault="007A2B90">
            <w:pPr>
              <w:rPr>
                <w:rFonts w:ascii="Arial" w:hAnsi="Arial" w:cs="Arial"/>
                <w:b/>
                <w:szCs w:val="24"/>
              </w:rPr>
            </w:pPr>
          </w:p>
        </w:tc>
      </w:tr>
      <w:tr w:rsidR="00835746" w:rsidRPr="00A15DFB" w:rsidTr="007A2B90">
        <w:tc>
          <w:tcPr>
            <w:tcW w:w="483" w:type="dxa"/>
          </w:tcPr>
          <w:p w:rsidR="00835746" w:rsidRPr="00A15DFB" w:rsidRDefault="00835746">
            <w:pPr>
              <w:rPr>
                <w:szCs w:val="24"/>
              </w:rPr>
            </w:pPr>
          </w:p>
        </w:tc>
        <w:tc>
          <w:tcPr>
            <w:tcW w:w="443" w:type="dxa"/>
            <w:gridSpan w:val="2"/>
          </w:tcPr>
          <w:p w:rsidR="00835746" w:rsidRDefault="00835746">
            <w:pPr>
              <w:rPr>
                <w:szCs w:val="24"/>
              </w:rPr>
            </w:pPr>
            <w:r>
              <w:rPr>
                <w:szCs w:val="24"/>
              </w:rPr>
              <w:t>1.</w:t>
            </w:r>
          </w:p>
        </w:tc>
        <w:tc>
          <w:tcPr>
            <w:tcW w:w="7930" w:type="dxa"/>
          </w:tcPr>
          <w:p w:rsidR="00835746" w:rsidRDefault="00835746" w:rsidP="0006773C">
            <w:pPr>
              <w:rPr>
                <w:szCs w:val="24"/>
              </w:rPr>
            </w:pPr>
            <w:r>
              <w:rPr>
                <w:szCs w:val="24"/>
              </w:rPr>
              <w:t>Basic Medical Terminology</w:t>
            </w:r>
          </w:p>
        </w:tc>
      </w:tr>
      <w:tr w:rsidR="004334FE" w:rsidRPr="00A15DFB" w:rsidTr="007A2B90">
        <w:tc>
          <w:tcPr>
            <w:tcW w:w="483" w:type="dxa"/>
          </w:tcPr>
          <w:p w:rsidR="004334FE" w:rsidRPr="00A15DFB" w:rsidRDefault="004334FE">
            <w:pPr>
              <w:rPr>
                <w:szCs w:val="24"/>
              </w:rPr>
            </w:pPr>
          </w:p>
        </w:tc>
        <w:tc>
          <w:tcPr>
            <w:tcW w:w="443" w:type="dxa"/>
            <w:gridSpan w:val="2"/>
          </w:tcPr>
          <w:p w:rsidR="004334FE" w:rsidRPr="00A15DFB" w:rsidRDefault="00835746">
            <w:pPr>
              <w:rPr>
                <w:szCs w:val="24"/>
              </w:rPr>
            </w:pPr>
            <w:r>
              <w:rPr>
                <w:szCs w:val="24"/>
              </w:rPr>
              <w:t>2</w:t>
            </w:r>
            <w:r w:rsidR="004334FE" w:rsidRPr="00A15DFB">
              <w:rPr>
                <w:szCs w:val="24"/>
              </w:rPr>
              <w:t>.</w:t>
            </w:r>
          </w:p>
        </w:tc>
        <w:tc>
          <w:tcPr>
            <w:tcW w:w="7930" w:type="dxa"/>
          </w:tcPr>
          <w:p w:rsidR="00CF3EE4" w:rsidRPr="00A15DFB" w:rsidRDefault="00CF3EE4" w:rsidP="0006773C">
            <w:pPr>
              <w:rPr>
                <w:szCs w:val="24"/>
              </w:rPr>
            </w:pPr>
            <w:r>
              <w:rPr>
                <w:szCs w:val="24"/>
              </w:rPr>
              <w:t>History of Pharmacy Practice</w:t>
            </w:r>
          </w:p>
        </w:tc>
      </w:tr>
      <w:tr w:rsidR="004334FE" w:rsidRPr="00A15DFB" w:rsidTr="007A2B90">
        <w:tc>
          <w:tcPr>
            <w:tcW w:w="483" w:type="dxa"/>
          </w:tcPr>
          <w:p w:rsidR="004334FE" w:rsidRPr="00A15DFB" w:rsidRDefault="004334FE">
            <w:pPr>
              <w:rPr>
                <w:szCs w:val="24"/>
              </w:rPr>
            </w:pPr>
          </w:p>
        </w:tc>
        <w:tc>
          <w:tcPr>
            <w:tcW w:w="443" w:type="dxa"/>
            <w:gridSpan w:val="2"/>
          </w:tcPr>
          <w:p w:rsidR="004334FE" w:rsidRPr="00A15DFB" w:rsidRDefault="00835746">
            <w:pPr>
              <w:rPr>
                <w:szCs w:val="24"/>
              </w:rPr>
            </w:pPr>
            <w:r>
              <w:rPr>
                <w:szCs w:val="24"/>
              </w:rPr>
              <w:t>3</w:t>
            </w:r>
            <w:r w:rsidR="004334FE" w:rsidRPr="00A15DFB">
              <w:rPr>
                <w:szCs w:val="24"/>
              </w:rPr>
              <w:t>.</w:t>
            </w:r>
          </w:p>
        </w:tc>
        <w:tc>
          <w:tcPr>
            <w:tcW w:w="7930" w:type="dxa"/>
          </w:tcPr>
          <w:p w:rsidR="004334FE" w:rsidRPr="00A15DFB" w:rsidRDefault="00CF3EE4" w:rsidP="0006773C">
            <w:pPr>
              <w:rPr>
                <w:szCs w:val="24"/>
              </w:rPr>
            </w:pPr>
            <w:r>
              <w:rPr>
                <w:szCs w:val="24"/>
              </w:rPr>
              <w:t>Community Pharmacy Setting</w:t>
            </w:r>
          </w:p>
        </w:tc>
      </w:tr>
      <w:tr w:rsidR="004334FE" w:rsidRPr="00A15DFB" w:rsidTr="007A2B90">
        <w:tc>
          <w:tcPr>
            <w:tcW w:w="483" w:type="dxa"/>
          </w:tcPr>
          <w:p w:rsidR="004334FE" w:rsidRPr="00A15DFB" w:rsidRDefault="004334FE">
            <w:pPr>
              <w:rPr>
                <w:szCs w:val="24"/>
              </w:rPr>
            </w:pPr>
          </w:p>
        </w:tc>
        <w:tc>
          <w:tcPr>
            <w:tcW w:w="443" w:type="dxa"/>
            <w:gridSpan w:val="2"/>
          </w:tcPr>
          <w:p w:rsidR="004334FE" w:rsidRPr="00A15DFB" w:rsidRDefault="00835746">
            <w:pPr>
              <w:rPr>
                <w:szCs w:val="24"/>
              </w:rPr>
            </w:pPr>
            <w:r>
              <w:rPr>
                <w:szCs w:val="24"/>
              </w:rPr>
              <w:t>4</w:t>
            </w:r>
            <w:r w:rsidR="004334FE" w:rsidRPr="00A15DFB">
              <w:rPr>
                <w:szCs w:val="24"/>
              </w:rPr>
              <w:t>.</w:t>
            </w:r>
          </w:p>
        </w:tc>
        <w:tc>
          <w:tcPr>
            <w:tcW w:w="7930" w:type="dxa"/>
          </w:tcPr>
          <w:p w:rsidR="004334FE" w:rsidRPr="00A15DFB" w:rsidRDefault="00CF3EE4" w:rsidP="0006773C">
            <w:pPr>
              <w:rPr>
                <w:szCs w:val="24"/>
              </w:rPr>
            </w:pPr>
            <w:r>
              <w:rPr>
                <w:szCs w:val="24"/>
              </w:rPr>
              <w:t>Effective Communication</w:t>
            </w:r>
          </w:p>
        </w:tc>
      </w:tr>
      <w:tr w:rsidR="004334FE" w:rsidRPr="00A15DFB" w:rsidTr="007A2B90">
        <w:tc>
          <w:tcPr>
            <w:tcW w:w="483" w:type="dxa"/>
          </w:tcPr>
          <w:p w:rsidR="004334FE" w:rsidRPr="00A15DFB" w:rsidRDefault="004334FE">
            <w:pPr>
              <w:rPr>
                <w:szCs w:val="24"/>
              </w:rPr>
            </w:pPr>
          </w:p>
        </w:tc>
        <w:tc>
          <w:tcPr>
            <w:tcW w:w="443" w:type="dxa"/>
            <w:gridSpan w:val="2"/>
          </w:tcPr>
          <w:p w:rsidR="004334FE" w:rsidRPr="00A15DFB" w:rsidRDefault="00835746">
            <w:pPr>
              <w:rPr>
                <w:szCs w:val="24"/>
              </w:rPr>
            </w:pPr>
            <w:r>
              <w:rPr>
                <w:szCs w:val="24"/>
              </w:rPr>
              <w:t>5</w:t>
            </w:r>
            <w:r w:rsidR="004334FE" w:rsidRPr="00A15DFB">
              <w:rPr>
                <w:szCs w:val="24"/>
              </w:rPr>
              <w:t>.</w:t>
            </w:r>
          </w:p>
        </w:tc>
        <w:tc>
          <w:tcPr>
            <w:tcW w:w="7930" w:type="dxa"/>
          </w:tcPr>
          <w:p w:rsidR="004334FE" w:rsidRPr="00A15DFB" w:rsidRDefault="00CF3EE4" w:rsidP="0006773C">
            <w:pPr>
              <w:rPr>
                <w:szCs w:val="24"/>
              </w:rPr>
            </w:pPr>
            <w:r>
              <w:rPr>
                <w:szCs w:val="24"/>
              </w:rPr>
              <w:t>Communication and Education</w:t>
            </w:r>
          </w:p>
        </w:tc>
      </w:tr>
      <w:tr w:rsidR="004334FE" w:rsidRPr="00A15DFB" w:rsidTr="007A2B90">
        <w:tc>
          <w:tcPr>
            <w:tcW w:w="483" w:type="dxa"/>
          </w:tcPr>
          <w:p w:rsidR="004334FE" w:rsidRPr="00A15DFB" w:rsidRDefault="004334FE">
            <w:pPr>
              <w:rPr>
                <w:szCs w:val="24"/>
              </w:rPr>
            </w:pPr>
          </w:p>
        </w:tc>
        <w:tc>
          <w:tcPr>
            <w:tcW w:w="443" w:type="dxa"/>
            <w:gridSpan w:val="2"/>
          </w:tcPr>
          <w:p w:rsidR="004334FE" w:rsidRPr="00A15DFB" w:rsidRDefault="00835746">
            <w:pPr>
              <w:rPr>
                <w:szCs w:val="24"/>
              </w:rPr>
            </w:pPr>
            <w:r>
              <w:rPr>
                <w:szCs w:val="24"/>
              </w:rPr>
              <w:t>6</w:t>
            </w:r>
            <w:r w:rsidR="004334FE" w:rsidRPr="00A15DFB">
              <w:rPr>
                <w:szCs w:val="24"/>
              </w:rPr>
              <w:t>.</w:t>
            </w:r>
          </w:p>
        </w:tc>
        <w:tc>
          <w:tcPr>
            <w:tcW w:w="7930" w:type="dxa"/>
          </w:tcPr>
          <w:p w:rsidR="004334FE" w:rsidRPr="00A15DFB" w:rsidRDefault="00CF3EE4" w:rsidP="0006773C">
            <w:pPr>
              <w:rPr>
                <w:szCs w:val="24"/>
              </w:rPr>
            </w:pPr>
            <w:r>
              <w:rPr>
                <w:szCs w:val="24"/>
              </w:rPr>
              <w:t>Professional Collaboration and Teamwork</w:t>
            </w:r>
          </w:p>
        </w:tc>
      </w:tr>
      <w:tr w:rsidR="004334FE" w:rsidRPr="00A15DFB" w:rsidTr="007A2B90">
        <w:tc>
          <w:tcPr>
            <w:tcW w:w="483" w:type="dxa"/>
          </w:tcPr>
          <w:p w:rsidR="004334FE" w:rsidRPr="00A15DFB" w:rsidRDefault="004334FE">
            <w:pPr>
              <w:rPr>
                <w:szCs w:val="24"/>
              </w:rPr>
            </w:pPr>
          </w:p>
        </w:tc>
        <w:tc>
          <w:tcPr>
            <w:tcW w:w="443" w:type="dxa"/>
            <w:gridSpan w:val="2"/>
          </w:tcPr>
          <w:p w:rsidR="004334FE" w:rsidRPr="00A15DFB" w:rsidRDefault="00835746">
            <w:pPr>
              <w:rPr>
                <w:szCs w:val="24"/>
              </w:rPr>
            </w:pPr>
            <w:r>
              <w:rPr>
                <w:szCs w:val="24"/>
              </w:rPr>
              <w:t>7</w:t>
            </w:r>
            <w:r w:rsidR="004334FE" w:rsidRPr="00A15DFB">
              <w:rPr>
                <w:szCs w:val="24"/>
              </w:rPr>
              <w:t>.</w:t>
            </w:r>
          </w:p>
        </w:tc>
        <w:tc>
          <w:tcPr>
            <w:tcW w:w="7930" w:type="dxa"/>
          </w:tcPr>
          <w:p w:rsidR="004334FE" w:rsidRPr="00A15DFB" w:rsidRDefault="00CF3EE4" w:rsidP="0006773C">
            <w:pPr>
              <w:rPr>
                <w:szCs w:val="24"/>
              </w:rPr>
            </w:pPr>
            <w:r>
              <w:rPr>
                <w:szCs w:val="24"/>
              </w:rPr>
              <w:t>Legal, Ethical, and Professional Responsibilities</w:t>
            </w:r>
          </w:p>
        </w:tc>
      </w:tr>
      <w:tr w:rsidR="004334FE" w:rsidRPr="00A15DFB" w:rsidTr="007A2B90">
        <w:tc>
          <w:tcPr>
            <w:tcW w:w="483" w:type="dxa"/>
          </w:tcPr>
          <w:p w:rsidR="004334FE" w:rsidRPr="00A15DFB" w:rsidRDefault="004334FE">
            <w:pPr>
              <w:rPr>
                <w:szCs w:val="24"/>
              </w:rPr>
            </w:pPr>
          </w:p>
        </w:tc>
        <w:tc>
          <w:tcPr>
            <w:tcW w:w="443" w:type="dxa"/>
            <w:gridSpan w:val="2"/>
          </w:tcPr>
          <w:p w:rsidR="004334FE" w:rsidRPr="00A15DFB" w:rsidRDefault="00835746">
            <w:pPr>
              <w:rPr>
                <w:szCs w:val="24"/>
              </w:rPr>
            </w:pPr>
            <w:r>
              <w:rPr>
                <w:szCs w:val="24"/>
              </w:rPr>
              <w:t>8</w:t>
            </w:r>
            <w:r w:rsidR="004334FE" w:rsidRPr="00A15DFB">
              <w:rPr>
                <w:szCs w:val="24"/>
              </w:rPr>
              <w:t>.</w:t>
            </w:r>
          </w:p>
        </w:tc>
        <w:tc>
          <w:tcPr>
            <w:tcW w:w="7930" w:type="dxa"/>
          </w:tcPr>
          <w:p w:rsidR="004334FE" w:rsidRPr="00A15DFB" w:rsidRDefault="00CF3EE4" w:rsidP="0006773C">
            <w:pPr>
              <w:rPr>
                <w:szCs w:val="24"/>
              </w:rPr>
            </w:pPr>
            <w:r>
              <w:rPr>
                <w:szCs w:val="24"/>
              </w:rPr>
              <w:t xml:space="preserve">Registration and Licensure with the Ontario College of </w:t>
            </w:r>
            <w:proofErr w:type="spellStart"/>
            <w:r>
              <w:rPr>
                <w:szCs w:val="24"/>
              </w:rPr>
              <w:t>Pharmcists</w:t>
            </w:r>
            <w:proofErr w:type="spellEnd"/>
          </w:p>
        </w:tc>
      </w:tr>
      <w:tr w:rsidR="004334FE" w:rsidRPr="00A15DFB" w:rsidTr="007A2B90">
        <w:tc>
          <w:tcPr>
            <w:tcW w:w="483" w:type="dxa"/>
          </w:tcPr>
          <w:p w:rsidR="004334FE" w:rsidRPr="00A15DFB" w:rsidRDefault="004334FE">
            <w:pPr>
              <w:rPr>
                <w:szCs w:val="24"/>
              </w:rPr>
            </w:pPr>
          </w:p>
        </w:tc>
        <w:tc>
          <w:tcPr>
            <w:tcW w:w="443" w:type="dxa"/>
            <w:gridSpan w:val="2"/>
          </w:tcPr>
          <w:p w:rsidR="004334FE" w:rsidRPr="00A15DFB" w:rsidRDefault="00835746" w:rsidP="007A2B90">
            <w:pPr>
              <w:rPr>
                <w:szCs w:val="24"/>
              </w:rPr>
            </w:pPr>
            <w:r>
              <w:rPr>
                <w:szCs w:val="24"/>
              </w:rPr>
              <w:t>9</w:t>
            </w:r>
            <w:r w:rsidR="004334FE" w:rsidRPr="00A15DFB">
              <w:rPr>
                <w:szCs w:val="24"/>
              </w:rPr>
              <w:t>.</w:t>
            </w:r>
          </w:p>
        </w:tc>
        <w:tc>
          <w:tcPr>
            <w:tcW w:w="7930" w:type="dxa"/>
          </w:tcPr>
          <w:p w:rsidR="004334FE" w:rsidRPr="00A15DFB" w:rsidRDefault="00CF3EE4" w:rsidP="0006773C">
            <w:pPr>
              <w:rPr>
                <w:szCs w:val="24"/>
              </w:rPr>
            </w:pPr>
            <w:r>
              <w:rPr>
                <w:szCs w:val="24"/>
              </w:rPr>
              <w:t>Portfolio Development and Continuing Education</w:t>
            </w:r>
          </w:p>
        </w:tc>
      </w:tr>
      <w:tr w:rsidR="00D1300B" w:rsidTr="007A2B90">
        <w:trPr>
          <w:cantSplit/>
        </w:trPr>
        <w:tc>
          <w:tcPr>
            <w:tcW w:w="675" w:type="dxa"/>
            <w:gridSpan w:val="2"/>
          </w:tcPr>
          <w:p w:rsidR="00D1300B" w:rsidRDefault="00D1300B">
            <w:pPr>
              <w:rPr>
                <w:rFonts w:ascii="Arial" w:hAnsi="Arial"/>
                <w:b/>
              </w:rPr>
            </w:pPr>
            <w:r>
              <w:rPr>
                <w:rFonts w:ascii="Arial" w:hAnsi="Arial"/>
                <w:b/>
              </w:rPr>
              <w:lastRenderedPageBreak/>
              <w:t>IV.</w:t>
            </w:r>
          </w:p>
        </w:tc>
        <w:tc>
          <w:tcPr>
            <w:tcW w:w="8181" w:type="dxa"/>
            <w:gridSpan w:val="2"/>
          </w:tcPr>
          <w:p w:rsidR="00D1300B" w:rsidRDefault="00D1300B">
            <w:pPr>
              <w:rPr>
                <w:rFonts w:ascii="Arial" w:hAnsi="Arial"/>
                <w:b/>
              </w:rPr>
            </w:pPr>
            <w:r>
              <w:rPr>
                <w:rFonts w:ascii="Arial" w:hAnsi="Arial"/>
                <w:b/>
              </w:rPr>
              <w:t>REQUIRED RESOURCES/TEXTS/MATERIALS:</w:t>
            </w:r>
          </w:p>
          <w:p w:rsidR="00A15DFB" w:rsidRDefault="00A15DFB">
            <w:pPr>
              <w:rPr>
                <w:rFonts w:ascii="Arial" w:hAnsi="Arial"/>
                <w:b/>
              </w:rPr>
            </w:pPr>
          </w:p>
          <w:p w:rsidR="00A15DFB" w:rsidRPr="002C73B7" w:rsidRDefault="0056766F">
            <w:pPr>
              <w:rPr>
                <w:i/>
              </w:rPr>
            </w:pPr>
            <w:r w:rsidRPr="002C73B7">
              <w:t xml:space="preserve">Atlas, Marie and </w:t>
            </w:r>
            <w:proofErr w:type="spellStart"/>
            <w:r w:rsidRPr="002C73B7">
              <w:t>Faris</w:t>
            </w:r>
            <w:proofErr w:type="spellEnd"/>
            <w:r w:rsidRPr="002C73B7">
              <w:t xml:space="preserve">, Audrey.  </w:t>
            </w:r>
            <w:r w:rsidR="00A15DFB" w:rsidRPr="002C73B7">
              <w:rPr>
                <w:i/>
              </w:rPr>
              <w:t xml:space="preserve">Community Pharmacy Practices For Pharmacy Technicians, </w:t>
            </w:r>
            <w:r w:rsidR="00A15DFB" w:rsidRPr="002C73B7">
              <w:t>22</w:t>
            </w:r>
            <w:r w:rsidR="00A15DFB" w:rsidRPr="002C73B7">
              <w:rPr>
                <w:vertAlign w:val="superscript"/>
              </w:rPr>
              <w:t>nd</w:t>
            </w:r>
            <w:r w:rsidR="00A15DFB" w:rsidRPr="002C73B7">
              <w:t xml:space="preserve"> Edition.</w:t>
            </w:r>
            <w:r w:rsidRPr="002C73B7">
              <w:t xml:space="preserve">   Pharmacy Tech Consultants, 2010.  ISBN:  978-0-9810411-0-0</w:t>
            </w:r>
          </w:p>
        </w:tc>
      </w:tr>
    </w:tbl>
    <w:p w:rsidR="002C73B7" w:rsidRDefault="002C73B7">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D1300B">
        <w:trPr>
          <w:cantSplit/>
        </w:trPr>
        <w:tc>
          <w:tcPr>
            <w:tcW w:w="675" w:type="dxa"/>
          </w:tcPr>
          <w:p w:rsidR="00D1300B" w:rsidRDefault="00D1300B">
            <w:pPr>
              <w:rPr>
                <w:rFonts w:ascii="Arial" w:hAnsi="Arial"/>
                <w:b/>
              </w:rPr>
            </w:pPr>
            <w:r>
              <w:rPr>
                <w:rFonts w:ascii="Arial" w:hAnsi="Arial"/>
                <w:b/>
              </w:rPr>
              <w:t>V.</w:t>
            </w:r>
          </w:p>
        </w:tc>
        <w:tc>
          <w:tcPr>
            <w:tcW w:w="8181" w:type="dxa"/>
            <w:gridSpan w:val="3"/>
          </w:tcPr>
          <w:p w:rsidR="00D1300B" w:rsidRDefault="00D1300B">
            <w:pPr>
              <w:rPr>
                <w:rFonts w:ascii="Arial" w:hAnsi="Arial"/>
                <w:b/>
              </w:rPr>
            </w:pPr>
            <w:r>
              <w:rPr>
                <w:rFonts w:ascii="Arial" w:hAnsi="Arial"/>
                <w:b/>
              </w:rPr>
              <w:t>EVALUATION PROCESS/GRADING SYSTEM:</w:t>
            </w:r>
          </w:p>
          <w:p w:rsidR="0083745F" w:rsidRDefault="0083745F">
            <w:pPr>
              <w:rPr>
                <w:rFonts w:ascii="Arial" w:hAnsi="Arial"/>
                <w:b/>
              </w:rPr>
            </w:pPr>
          </w:p>
          <w:p w:rsidR="0083745F" w:rsidRDefault="0083745F">
            <w:pPr>
              <w:rPr>
                <w:szCs w:val="24"/>
              </w:rPr>
            </w:pPr>
            <w:r w:rsidRPr="0083745F">
              <w:rPr>
                <w:szCs w:val="24"/>
              </w:rPr>
              <w:t>Assignment(</w:t>
            </w:r>
            <w:r>
              <w:rPr>
                <w:szCs w:val="24"/>
              </w:rPr>
              <w:t>s)                                                30%</w:t>
            </w:r>
            <w:r>
              <w:rPr>
                <w:szCs w:val="24"/>
              </w:rPr>
              <w:br/>
              <w:t>Quizzes  (2 at 10% each )                              20%</w:t>
            </w:r>
            <w:r w:rsidRPr="0083745F">
              <w:rPr>
                <w:szCs w:val="24"/>
              </w:rPr>
              <w:br/>
              <w:t>Midt</w:t>
            </w:r>
            <w:r>
              <w:rPr>
                <w:szCs w:val="24"/>
              </w:rPr>
              <w:t>erm Assignment                                     20%</w:t>
            </w:r>
            <w:r>
              <w:rPr>
                <w:szCs w:val="24"/>
              </w:rPr>
              <w:br/>
              <w:t xml:space="preserve">Final Exam                                                    </w:t>
            </w:r>
            <w:r w:rsidRPr="0083745F">
              <w:rPr>
                <w:szCs w:val="24"/>
              </w:rPr>
              <w:t>30%</w:t>
            </w:r>
          </w:p>
          <w:p w:rsidR="0083745F" w:rsidRDefault="0083745F">
            <w:pPr>
              <w:rPr>
                <w:b/>
                <w:szCs w:val="24"/>
              </w:rPr>
            </w:pPr>
            <w:r w:rsidRPr="0083745F">
              <w:rPr>
                <w:b/>
                <w:szCs w:val="24"/>
              </w:rPr>
              <w:t>Total</w:t>
            </w:r>
            <w:r>
              <w:rPr>
                <w:b/>
                <w:szCs w:val="24"/>
              </w:rPr>
              <w:t xml:space="preserve">                                                             100%</w:t>
            </w:r>
          </w:p>
          <w:p w:rsidR="007E3A91" w:rsidRDefault="007E3A91">
            <w:pPr>
              <w:rPr>
                <w:b/>
                <w:szCs w:val="24"/>
              </w:rPr>
            </w:pPr>
          </w:p>
          <w:p w:rsidR="007E3A91" w:rsidRDefault="007E3A91">
            <w:pPr>
              <w:rPr>
                <w:b/>
                <w:szCs w:val="24"/>
              </w:rPr>
            </w:pPr>
          </w:p>
          <w:p w:rsidR="007E3A91" w:rsidRDefault="007E3A91" w:rsidP="007E3A91"/>
          <w:p w:rsidR="007E3A91" w:rsidRPr="006C234F" w:rsidRDefault="007E3A91" w:rsidP="007E3A91">
            <w:pPr>
              <w:numPr>
                <w:ilvl w:val="0"/>
                <w:numId w:val="34"/>
              </w:numPr>
            </w:pPr>
            <w:r w:rsidRPr="006C234F">
              <w:t xml:space="preserve">The pass mark for the course is </w:t>
            </w:r>
            <w:r>
              <w:t>6</w:t>
            </w:r>
            <w:r w:rsidRPr="006C234F">
              <w:t>0%.  The total grade is composed of marks accumulated as indicated above.</w:t>
            </w:r>
          </w:p>
          <w:p w:rsidR="007E3A91" w:rsidRPr="006C234F" w:rsidRDefault="007E3A91" w:rsidP="007E3A91"/>
          <w:p w:rsidR="007E3A91" w:rsidRPr="006C234F" w:rsidRDefault="007E3A91" w:rsidP="007E3A91">
            <w:pPr>
              <w:numPr>
                <w:ilvl w:val="0"/>
                <w:numId w:val="34"/>
              </w:numPr>
            </w:pPr>
            <w:r w:rsidRPr="006C234F">
              <w:t>All policies and procedures as outlined in the current Student Success Guide related to submitting assignments, scholarly work/academic honesty, tests and examinations.</w:t>
            </w:r>
          </w:p>
          <w:p w:rsidR="007E3A91" w:rsidRPr="006C234F" w:rsidRDefault="007E3A91" w:rsidP="007E3A91"/>
          <w:p w:rsidR="007E3A91" w:rsidRPr="006C234F" w:rsidRDefault="007E3A91" w:rsidP="007E3A91">
            <w:pPr>
              <w:numPr>
                <w:ilvl w:val="0"/>
                <w:numId w:val="34"/>
              </w:numPr>
            </w:pPr>
            <w:r w:rsidRPr="006C234F">
              <w:rPr>
                <w:b/>
                <w:bCs/>
                <w:u w:val="single"/>
              </w:rPr>
              <w:t>No supplements</w:t>
            </w:r>
            <w:r w:rsidRPr="006C234F">
              <w:t xml:space="preserve"> will be provided for tests.</w:t>
            </w:r>
          </w:p>
          <w:p w:rsidR="007E3A91" w:rsidRPr="0083745F" w:rsidRDefault="007E3A91">
            <w:pPr>
              <w:rPr>
                <w:b/>
                <w:szCs w:val="24"/>
              </w:rPr>
            </w:pPr>
          </w:p>
          <w:p w:rsidR="00D1300B" w:rsidRDefault="00D1300B" w:rsidP="002C73B7"/>
        </w:tc>
      </w:tr>
      <w:tr w:rsidR="00D1300B" w:rsidRPr="002C73B7">
        <w:trPr>
          <w:cantSplit/>
        </w:trPr>
        <w:tc>
          <w:tcPr>
            <w:tcW w:w="675" w:type="dxa"/>
          </w:tcPr>
          <w:p w:rsidR="00D1300B" w:rsidRPr="002C73B7" w:rsidRDefault="00D1300B">
            <w:pPr>
              <w:pStyle w:val="EnvelopeReturn"/>
              <w:rPr>
                <w:rFonts w:ascii="Times New Roman" w:hAnsi="Times New Roman"/>
              </w:rPr>
            </w:pPr>
          </w:p>
        </w:tc>
        <w:tc>
          <w:tcPr>
            <w:tcW w:w="8181" w:type="dxa"/>
            <w:gridSpan w:val="3"/>
          </w:tcPr>
          <w:p w:rsidR="00D1300B" w:rsidRPr="002C73B7" w:rsidRDefault="00D1300B">
            <w:r w:rsidRPr="002C73B7">
              <w:t>The following semester grades will be assigned to students:</w:t>
            </w:r>
          </w:p>
        </w:tc>
      </w:tr>
      <w:tr w:rsidR="00D1300B" w:rsidRPr="002C73B7">
        <w:tc>
          <w:tcPr>
            <w:tcW w:w="675" w:type="dxa"/>
          </w:tcPr>
          <w:p w:rsidR="00D1300B" w:rsidRPr="002C73B7" w:rsidRDefault="00D1300B"/>
        </w:tc>
        <w:tc>
          <w:tcPr>
            <w:tcW w:w="1701" w:type="dxa"/>
          </w:tcPr>
          <w:p w:rsidR="00D1300B" w:rsidRPr="002C73B7" w:rsidRDefault="00D1300B">
            <w:pPr>
              <w:jc w:val="center"/>
              <w:rPr>
                <w:iCs/>
              </w:rPr>
            </w:pPr>
          </w:p>
          <w:p w:rsidR="00D1300B" w:rsidRPr="002C73B7" w:rsidRDefault="00D1300B">
            <w:pPr>
              <w:pStyle w:val="Heading2"/>
              <w:rPr>
                <w:b w:val="0"/>
                <w:u w:val="single"/>
              </w:rPr>
            </w:pPr>
            <w:r w:rsidRPr="002C73B7">
              <w:rPr>
                <w:b w:val="0"/>
                <w:u w:val="single"/>
              </w:rPr>
              <w:t>Grade</w:t>
            </w:r>
          </w:p>
        </w:tc>
        <w:tc>
          <w:tcPr>
            <w:tcW w:w="4678" w:type="dxa"/>
          </w:tcPr>
          <w:p w:rsidR="00D1300B" w:rsidRPr="002C73B7" w:rsidRDefault="00D1300B">
            <w:pPr>
              <w:jc w:val="center"/>
              <w:rPr>
                <w:iCs/>
              </w:rPr>
            </w:pPr>
          </w:p>
          <w:p w:rsidR="00D1300B" w:rsidRPr="002C73B7" w:rsidRDefault="00D1300B">
            <w:pPr>
              <w:pStyle w:val="Heading1"/>
              <w:rPr>
                <w:b w:val="0"/>
              </w:rPr>
            </w:pPr>
            <w:r w:rsidRPr="002C73B7">
              <w:rPr>
                <w:b w:val="0"/>
              </w:rPr>
              <w:t>Definition</w:t>
            </w:r>
          </w:p>
        </w:tc>
        <w:tc>
          <w:tcPr>
            <w:tcW w:w="1802" w:type="dxa"/>
          </w:tcPr>
          <w:p w:rsidR="00D1300B" w:rsidRPr="002C73B7" w:rsidRDefault="00D1300B">
            <w:pPr>
              <w:jc w:val="center"/>
              <w:rPr>
                <w:iCs/>
                <w:u w:val="single"/>
              </w:rPr>
            </w:pPr>
            <w:r w:rsidRPr="002C73B7">
              <w:rPr>
                <w:iCs/>
              </w:rPr>
              <w:t xml:space="preserve">Grade Point </w:t>
            </w:r>
            <w:r w:rsidRPr="002C73B7">
              <w:rPr>
                <w:iCs/>
                <w:u w:val="single"/>
              </w:rPr>
              <w:t>Equivalent</w:t>
            </w:r>
          </w:p>
          <w:p w:rsidR="002C73B7" w:rsidRPr="002C73B7" w:rsidRDefault="002C73B7">
            <w:pPr>
              <w:jc w:val="center"/>
              <w:rPr>
                <w:iCs/>
              </w:rPr>
            </w:pPr>
          </w:p>
        </w:tc>
      </w:tr>
      <w:tr w:rsidR="00D1300B" w:rsidRPr="002C73B7">
        <w:trPr>
          <w:cantSplit/>
        </w:trPr>
        <w:tc>
          <w:tcPr>
            <w:tcW w:w="675" w:type="dxa"/>
          </w:tcPr>
          <w:p w:rsidR="00D1300B" w:rsidRPr="002C73B7" w:rsidRDefault="00D1300B"/>
        </w:tc>
        <w:tc>
          <w:tcPr>
            <w:tcW w:w="1701" w:type="dxa"/>
          </w:tcPr>
          <w:p w:rsidR="00D1300B" w:rsidRPr="002C73B7" w:rsidRDefault="00D1300B">
            <w:r w:rsidRPr="002C73B7">
              <w:t>A+</w:t>
            </w:r>
          </w:p>
        </w:tc>
        <w:tc>
          <w:tcPr>
            <w:tcW w:w="4678" w:type="dxa"/>
          </w:tcPr>
          <w:p w:rsidR="00D1300B" w:rsidRPr="002C73B7" w:rsidRDefault="00D1300B">
            <w:pPr>
              <w:jc w:val="center"/>
            </w:pPr>
            <w:r w:rsidRPr="002C73B7">
              <w:t>90 – 100%</w:t>
            </w:r>
          </w:p>
        </w:tc>
        <w:tc>
          <w:tcPr>
            <w:tcW w:w="1802" w:type="dxa"/>
            <w:vMerge w:val="restart"/>
            <w:vAlign w:val="center"/>
          </w:tcPr>
          <w:p w:rsidR="00D1300B" w:rsidRPr="002C73B7" w:rsidRDefault="00D1300B">
            <w:pPr>
              <w:jc w:val="center"/>
            </w:pPr>
            <w:r w:rsidRPr="002C73B7">
              <w:t>4.00</w:t>
            </w:r>
          </w:p>
        </w:tc>
      </w:tr>
      <w:tr w:rsidR="00D1300B" w:rsidRPr="002C73B7">
        <w:trPr>
          <w:cantSplit/>
        </w:trPr>
        <w:tc>
          <w:tcPr>
            <w:tcW w:w="675" w:type="dxa"/>
          </w:tcPr>
          <w:p w:rsidR="00D1300B" w:rsidRPr="002C73B7" w:rsidRDefault="00D1300B"/>
        </w:tc>
        <w:tc>
          <w:tcPr>
            <w:tcW w:w="1701" w:type="dxa"/>
          </w:tcPr>
          <w:p w:rsidR="00D1300B" w:rsidRPr="002C73B7" w:rsidRDefault="00D1300B">
            <w:r w:rsidRPr="002C73B7">
              <w:t>A</w:t>
            </w:r>
          </w:p>
        </w:tc>
        <w:tc>
          <w:tcPr>
            <w:tcW w:w="4678" w:type="dxa"/>
          </w:tcPr>
          <w:p w:rsidR="00D1300B" w:rsidRPr="002C73B7" w:rsidRDefault="00D1300B">
            <w:pPr>
              <w:jc w:val="center"/>
            </w:pPr>
            <w:r w:rsidRPr="002C73B7">
              <w:t>80 – 89%</w:t>
            </w:r>
          </w:p>
        </w:tc>
        <w:tc>
          <w:tcPr>
            <w:tcW w:w="1802" w:type="dxa"/>
            <w:vMerge/>
          </w:tcPr>
          <w:p w:rsidR="00D1300B" w:rsidRPr="002C73B7" w:rsidRDefault="00D1300B">
            <w:pPr>
              <w:jc w:val="center"/>
            </w:pPr>
          </w:p>
        </w:tc>
      </w:tr>
      <w:tr w:rsidR="00D1300B" w:rsidRPr="002C73B7">
        <w:tc>
          <w:tcPr>
            <w:tcW w:w="675" w:type="dxa"/>
          </w:tcPr>
          <w:p w:rsidR="00D1300B" w:rsidRPr="002C73B7" w:rsidRDefault="00D1300B"/>
        </w:tc>
        <w:tc>
          <w:tcPr>
            <w:tcW w:w="1701" w:type="dxa"/>
          </w:tcPr>
          <w:p w:rsidR="00D1300B" w:rsidRPr="002C73B7" w:rsidRDefault="00D1300B">
            <w:r w:rsidRPr="002C73B7">
              <w:t>B</w:t>
            </w:r>
          </w:p>
        </w:tc>
        <w:tc>
          <w:tcPr>
            <w:tcW w:w="4678" w:type="dxa"/>
          </w:tcPr>
          <w:p w:rsidR="00D1300B" w:rsidRPr="002C73B7" w:rsidRDefault="00D1300B">
            <w:pPr>
              <w:jc w:val="center"/>
            </w:pPr>
            <w:r w:rsidRPr="002C73B7">
              <w:t>70 - 79%</w:t>
            </w:r>
          </w:p>
        </w:tc>
        <w:tc>
          <w:tcPr>
            <w:tcW w:w="1802" w:type="dxa"/>
          </w:tcPr>
          <w:p w:rsidR="00D1300B" w:rsidRPr="002C73B7" w:rsidRDefault="00D1300B">
            <w:pPr>
              <w:jc w:val="center"/>
            </w:pPr>
            <w:r w:rsidRPr="002C73B7">
              <w:t>3.00</w:t>
            </w:r>
          </w:p>
        </w:tc>
      </w:tr>
      <w:tr w:rsidR="00D1300B" w:rsidRPr="002C73B7">
        <w:tc>
          <w:tcPr>
            <w:tcW w:w="675" w:type="dxa"/>
          </w:tcPr>
          <w:p w:rsidR="00D1300B" w:rsidRPr="002C73B7" w:rsidRDefault="00D1300B"/>
        </w:tc>
        <w:tc>
          <w:tcPr>
            <w:tcW w:w="1701" w:type="dxa"/>
          </w:tcPr>
          <w:p w:rsidR="00D1300B" w:rsidRPr="002C73B7" w:rsidRDefault="00D1300B">
            <w:r w:rsidRPr="002C73B7">
              <w:t>C</w:t>
            </w:r>
          </w:p>
        </w:tc>
        <w:tc>
          <w:tcPr>
            <w:tcW w:w="4678" w:type="dxa"/>
          </w:tcPr>
          <w:p w:rsidR="00D1300B" w:rsidRPr="002C73B7" w:rsidRDefault="00D1300B">
            <w:pPr>
              <w:jc w:val="center"/>
            </w:pPr>
            <w:r w:rsidRPr="002C73B7">
              <w:t>60 - 69%</w:t>
            </w:r>
          </w:p>
        </w:tc>
        <w:tc>
          <w:tcPr>
            <w:tcW w:w="1802" w:type="dxa"/>
          </w:tcPr>
          <w:p w:rsidR="00D1300B" w:rsidRPr="002C73B7" w:rsidRDefault="00D1300B">
            <w:pPr>
              <w:jc w:val="center"/>
            </w:pPr>
            <w:r w:rsidRPr="002C73B7">
              <w:t>2.00</w:t>
            </w:r>
          </w:p>
        </w:tc>
      </w:tr>
      <w:tr w:rsidR="00D1300B" w:rsidRPr="002C73B7">
        <w:tc>
          <w:tcPr>
            <w:tcW w:w="675" w:type="dxa"/>
          </w:tcPr>
          <w:p w:rsidR="00D1300B" w:rsidRPr="002C73B7" w:rsidRDefault="00D1300B"/>
        </w:tc>
        <w:tc>
          <w:tcPr>
            <w:tcW w:w="1701" w:type="dxa"/>
          </w:tcPr>
          <w:p w:rsidR="00D1300B" w:rsidRPr="002C73B7" w:rsidRDefault="00D1300B">
            <w:r w:rsidRPr="002C73B7">
              <w:t>D</w:t>
            </w:r>
          </w:p>
        </w:tc>
        <w:tc>
          <w:tcPr>
            <w:tcW w:w="4678" w:type="dxa"/>
          </w:tcPr>
          <w:p w:rsidR="00D1300B" w:rsidRPr="002C73B7" w:rsidRDefault="00D1300B">
            <w:pPr>
              <w:jc w:val="center"/>
            </w:pPr>
            <w:r w:rsidRPr="002C73B7">
              <w:t>50 – 59%</w:t>
            </w:r>
          </w:p>
        </w:tc>
        <w:tc>
          <w:tcPr>
            <w:tcW w:w="1802" w:type="dxa"/>
          </w:tcPr>
          <w:p w:rsidR="00D1300B" w:rsidRPr="002C73B7" w:rsidRDefault="00D1300B">
            <w:pPr>
              <w:jc w:val="center"/>
            </w:pPr>
            <w:r w:rsidRPr="002C73B7">
              <w:t>1.00</w:t>
            </w:r>
          </w:p>
        </w:tc>
      </w:tr>
      <w:tr w:rsidR="00D1300B" w:rsidRPr="002C73B7">
        <w:tc>
          <w:tcPr>
            <w:tcW w:w="675" w:type="dxa"/>
          </w:tcPr>
          <w:p w:rsidR="00D1300B" w:rsidRPr="002C73B7" w:rsidRDefault="00D1300B"/>
        </w:tc>
        <w:tc>
          <w:tcPr>
            <w:tcW w:w="1701" w:type="dxa"/>
          </w:tcPr>
          <w:p w:rsidR="00D1300B" w:rsidRPr="002C73B7" w:rsidRDefault="00D1300B">
            <w:r w:rsidRPr="002C73B7">
              <w:t>F (Fail)</w:t>
            </w:r>
          </w:p>
        </w:tc>
        <w:tc>
          <w:tcPr>
            <w:tcW w:w="4678" w:type="dxa"/>
          </w:tcPr>
          <w:p w:rsidR="00D1300B" w:rsidRPr="002C73B7" w:rsidRDefault="00D1300B">
            <w:pPr>
              <w:jc w:val="center"/>
            </w:pPr>
            <w:r w:rsidRPr="002C73B7">
              <w:t>49% and below</w:t>
            </w:r>
          </w:p>
        </w:tc>
        <w:tc>
          <w:tcPr>
            <w:tcW w:w="1802" w:type="dxa"/>
          </w:tcPr>
          <w:p w:rsidR="00D1300B" w:rsidRPr="002C73B7" w:rsidRDefault="00D1300B">
            <w:pPr>
              <w:jc w:val="center"/>
            </w:pPr>
            <w:r w:rsidRPr="002C73B7">
              <w:t>0.00</w:t>
            </w:r>
          </w:p>
        </w:tc>
      </w:tr>
      <w:tr w:rsidR="00D1300B" w:rsidRPr="002C73B7">
        <w:tc>
          <w:tcPr>
            <w:tcW w:w="675" w:type="dxa"/>
          </w:tcPr>
          <w:p w:rsidR="00D1300B" w:rsidRPr="002C73B7" w:rsidRDefault="00D1300B"/>
        </w:tc>
        <w:tc>
          <w:tcPr>
            <w:tcW w:w="1701" w:type="dxa"/>
          </w:tcPr>
          <w:p w:rsidR="00D1300B" w:rsidRPr="002C73B7" w:rsidRDefault="00D1300B"/>
        </w:tc>
        <w:tc>
          <w:tcPr>
            <w:tcW w:w="4678" w:type="dxa"/>
          </w:tcPr>
          <w:p w:rsidR="00D1300B" w:rsidRPr="002C73B7" w:rsidRDefault="00D1300B"/>
        </w:tc>
        <w:tc>
          <w:tcPr>
            <w:tcW w:w="1802" w:type="dxa"/>
          </w:tcPr>
          <w:p w:rsidR="00D1300B" w:rsidRPr="002C73B7" w:rsidRDefault="00D1300B">
            <w:pPr>
              <w:jc w:val="center"/>
            </w:pPr>
          </w:p>
        </w:tc>
      </w:tr>
      <w:tr w:rsidR="00D1300B" w:rsidRPr="002C73B7">
        <w:tc>
          <w:tcPr>
            <w:tcW w:w="675" w:type="dxa"/>
          </w:tcPr>
          <w:p w:rsidR="00D1300B" w:rsidRPr="002C73B7" w:rsidRDefault="00D1300B"/>
        </w:tc>
        <w:tc>
          <w:tcPr>
            <w:tcW w:w="1701" w:type="dxa"/>
          </w:tcPr>
          <w:p w:rsidR="00D1300B" w:rsidRPr="002C73B7" w:rsidRDefault="00D1300B">
            <w:r w:rsidRPr="002C73B7">
              <w:t>CR (Credit)</w:t>
            </w:r>
          </w:p>
        </w:tc>
        <w:tc>
          <w:tcPr>
            <w:tcW w:w="4678" w:type="dxa"/>
          </w:tcPr>
          <w:p w:rsidR="00D1300B" w:rsidRPr="002C73B7" w:rsidRDefault="00D1300B">
            <w:r w:rsidRPr="002C73B7">
              <w:t>Credit for diploma requirements has been awarded.</w:t>
            </w:r>
          </w:p>
        </w:tc>
        <w:tc>
          <w:tcPr>
            <w:tcW w:w="1802" w:type="dxa"/>
          </w:tcPr>
          <w:p w:rsidR="00D1300B" w:rsidRPr="002C73B7" w:rsidRDefault="00D1300B">
            <w:pPr>
              <w:jc w:val="center"/>
            </w:pPr>
          </w:p>
        </w:tc>
      </w:tr>
      <w:tr w:rsidR="00D1300B" w:rsidRPr="002C73B7">
        <w:tc>
          <w:tcPr>
            <w:tcW w:w="675" w:type="dxa"/>
          </w:tcPr>
          <w:p w:rsidR="00D1300B" w:rsidRPr="002C73B7" w:rsidRDefault="00D1300B"/>
        </w:tc>
        <w:tc>
          <w:tcPr>
            <w:tcW w:w="1701" w:type="dxa"/>
          </w:tcPr>
          <w:p w:rsidR="00D1300B" w:rsidRPr="002C73B7" w:rsidRDefault="00D1300B">
            <w:r w:rsidRPr="002C73B7">
              <w:t>S</w:t>
            </w:r>
          </w:p>
        </w:tc>
        <w:tc>
          <w:tcPr>
            <w:tcW w:w="4678" w:type="dxa"/>
          </w:tcPr>
          <w:p w:rsidR="00D1300B" w:rsidRPr="002C73B7" w:rsidRDefault="00D1300B">
            <w:r w:rsidRPr="002C73B7">
              <w:t>Satisfactory achievement in field /clinical placement or non-graded subject area.</w:t>
            </w:r>
          </w:p>
        </w:tc>
        <w:tc>
          <w:tcPr>
            <w:tcW w:w="1802" w:type="dxa"/>
          </w:tcPr>
          <w:p w:rsidR="00D1300B" w:rsidRPr="002C73B7" w:rsidRDefault="00D1300B">
            <w:pPr>
              <w:jc w:val="center"/>
            </w:pPr>
          </w:p>
        </w:tc>
      </w:tr>
      <w:tr w:rsidR="00D1300B" w:rsidRPr="002C73B7">
        <w:tc>
          <w:tcPr>
            <w:tcW w:w="675" w:type="dxa"/>
          </w:tcPr>
          <w:p w:rsidR="00D1300B" w:rsidRPr="002C73B7" w:rsidRDefault="00D1300B"/>
        </w:tc>
        <w:tc>
          <w:tcPr>
            <w:tcW w:w="1701" w:type="dxa"/>
          </w:tcPr>
          <w:p w:rsidR="00D1300B" w:rsidRPr="002C73B7" w:rsidRDefault="00D1300B">
            <w:r w:rsidRPr="002C73B7">
              <w:t>U</w:t>
            </w:r>
          </w:p>
        </w:tc>
        <w:tc>
          <w:tcPr>
            <w:tcW w:w="4678" w:type="dxa"/>
          </w:tcPr>
          <w:p w:rsidR="00D1300B" w:rsidRPr="002C73B7" w:rsidRDefault="00D1300B">
            <w:r w:rsidRPr="002C73B7">
              <w:t>Unsatisfactory achievement in field/clinical placement or non-graded subject area.</w:t>
            </w:r>
          </w:p>
        </w:tc>
        <w:tc>
          <w:tcPr>
            <w:tcW w:w="1802" w:type="dxa"/>
          </w:tcPr>
          <w:p w:rsidR="00D1300B" w:rsidRPr="002C73B7" w:rsidRDefault="00D1300B">
            <w:pPr>
              <w:jc w:val="center"/>
            </w:pPr>
          </w:p>
        </w:tc>
      </w:tr>
    </w:tbl>
    <w:p w:rsidR="00BD7181" w:rsidRDefault="00BD7181">
      <w:r>
        <w:br w:type="page"/>
      </w:r>
    </w:p>
    <w:tbl>
      <w:tblPr>
        <w:tblW w:w="0" w:type="auto"/>
        <w:tblLayout w:type="fixed"/>
        <w:tblLook w:val="0000" w:firstRow="0" w:lastRow="0" w:firstColumn="0" w:lastColumn="0" w:noHBand="0" w:noVBand="0"/>
      </w:tblPr>
      <w:tblGrid>
        <w:gridCol w:w="675"/>
        <w:gridCol w:w="1701"/>
        <w:gridCol w:w="4678"/>
        <w:gridCol w:w="1802"/>
      </w:tblGrid>
      <w:tr w:rsidR="00D1300B" w:rsidRPr="002C73B7">
        <w:tc>
          <w:tcPr>
            <w:tcW w:w="675" w:type="dxa"/>
          </w:tcPr>
          <w:p w:rsidR="00D1300B" w:rsidRPr="002C73B7" w:rsidRDefault="00D1300B"/>
        </w:tc>
        <w:tc>
          <w:tcPr>
            <w:tcW w:w="1701" w:type="dxa"/>
          </w:tcPr>
          <w:p w:rsidR="00D1300B" w:rsidRPr="002C73B7" w:rsidRDefault="00D1300B">
            <w:r w:rsidRPr="002C73B7">
              <w:t>X</w:t>
            </w:r>
          </w:p>
        </w:tc>
        <w:tc>
          <w:tcPr>
            <w:tcW w:w="4678" w:type="dxa"/>
          </w:tcPr>
          <w:p w:rsidR="00D1300B" w:rsidRPr="002C73B7" w:rsidRDefault="00D1300B">
            <w:r w:rsidRPr="002C73B7">
              <w:t>A temporary grade limited to situations with extenuating circumstances giving a student additional time to complete the requirements for a course.</w:t>
            </w:r>
          </w:p>
        </w:tc>
        <w:tc>
          <w:tcPr>
            <w:tcW w:w="1802" w:type="dxa"/>
          </w:tcPr>
          <w:p w:rsidR="00D1300B" w:rsidRPr="002C73B7" w:rsidRDefault="00D1300B">
            <w:pPr>
              <w:jc w:val="center"/>
            </w:pPr>
          </w:p>
        </w:tc>
      </w:tr>
      <w:tr w:rsidR="00D1300B" w:rsidRPr="002C73B7">
        <w:tc>
          <w:tcPr>
            <w:tcW w:w="675" w:type="dxa"/>
          </w:tcPr>
          <w:p w:rsidR="00D1300B" w:rsidRPr="002C73B7" w:rsidRDefault="00D1300B"/>
        </w:tc>
        <w:tc>
          <w:tcPr>
            <w:tcW w:w="1701" w:type="dxa"/>
          </w:tcPr>
          <w:p w:rsidR="00D1300B" w:rsidRPr="002C73B7" w:rsidRDefault="00D1300B">
            <w:r w:rsidRPr="002C73B7">
              <w:t>NR</w:t>
            </w:r>
          </w:p>
        </w:tc>
        <w:tc>
          <w:tcPr>
            <w:tcW w:w="4678" w:type="dxa"/>
          </w:tcPr>
          <w:p w:rsidR="00D1300B" w:rsidRPr="002C73B7" w:rsidRDefault="00D1300B">
            <w:r w:rsidRPr="002C73B7">
              <w:t xml:space="preserve">Grade not reported to Registrar's office.  </w:t>
            </w:r>
          </w:p>
        </w:tc>
        <w:tc>
          <w:tcPr>
            <w:tcW w:w="1802" w:type="dxa"/>
          </w:tcPr>
          <w:p w:rsidR="00D1300B" w:rsidRPr="002C73B7" w:rsidRDefault="00D1300B">
            <w:pPr>
              <w:jc w:val="center"/>
            </w:pPr>
          </w:p>
        </w:tc>
      </w:tr>
      <w:tr w:rsidR="00D1300B" w:rsidRPr="002C73B7">
        <w:tc>
          <w:tcPr>
            <w:tcW w:w="675" w:type="dxa"/>
          </w:tcPr>
          <w:p w:rsidR="00D1300B" w:rsidRPr="002C73B7" w:rsidRDefault="00D1300B"/>
        </w:tc>
        <w:tc>
          <w:tcPr>
            <w:tcW w:w="1701" w:type="dxa"/>
          </w:tcPr>
          <w:p w:rsidR="00D1300B" w:rsidRPr="002C73B7" w:rsidRDefault="00D1300B">
            <w:r w:rsidRPr="002C73B7">
              <w:t>W</w:t>
            </w:r>
          </w:p>
        </w:tc>
        <w:tc>
          <w:tcPr>
            <w:tcW w:w="4678" w:type="dxa"/>
          </w:tcPr>
          <w:p w:rsidR="00D1300B" w:rsidRPr="002C73B7" w:rsidRDefault="00D1300B">
            <w:r w:rsidRPr="002C73B7">
              <w:t>Student has withdrawn from the course without academic penalty.</w:t>
            </w:r>
          </w:p>
        </w:tc>
        <w:tc>
          <w:tcPr>
            <w:tcW w:w="1802" w:type="dxa"/>
          </w:tcPr>
          <w:p w:rsidR="00D1300B" w:rsidRPr="002C73B7" w:rsidRDefault="00D1300B">
            <w:pPr>
              <w:jc w:val="center"/>
            </w:pPr>
          </w:p>
        </w:tc>
      </w:tr>
    </w:tbl>
    <w:p w:rsidR="002C73B7" w:rsidRDefault="002C73B7">
      <w:pPr>
        <w:rPr>
          <w:rFonts w:ascii="Arial" w:hAnsi="Arial" w:cs="Arial"/>
        </w:rPr>
      </w:pPr>
    </w:p>
    <w:p w:rsidR="005F2771" w:rsidRDefault="005F2771">
      <w:pPr>
        <w:rPr>
          <w:rFonts w:ascii="Arial" w:hAnsi="Arial" w:cs="Arial"/>
        </w:rPr>
      </w:pPr>
    </w:p>
    <w:tbl>
      <w:tblPr>
        <w:tblW w:w="0" w:type="auto"/>
        <w:tblLayout w:type="fixed"/>
        <w:tblLook w:val="04A0" w:firstRow="1" w:lastRow="0" w:firstColumn="1" w:lastColumn="0" w:noHBand="0" w:noVBand="1"/>
      </w:tblPr>
      <w:tblGrid>
        <w:gridCol w:w="675"/>
        <w:gridCol w:w="8793"/>
      </w:tblGrid>
      <w:tr w:rsidR="005F2771" w:rsidTr="005F2771">
        <w:tc>
          <w:tcPr>
            <w:tcW w:w="675" w:type="dxa"/>
          </w:tcPr>
          <w:p w:rsidR="005F2771" w:rsidRDefault="005F2771">
            <w:pPr>
              <w:rPr>
                <w:rFonts w:ascii="Arial" w:hAnsi="Arial" w:cs="Arial"/>
                <w:sz w:val="22"/>
              </w:rPr>
            </w:pPr>
            <w:r>
              <w:br w:type="page"/>
            </w:r>
          </w:p>
        </w:tc>
        <w:tc>
          <w:tcPr>
            <w:tcW w:w="8793" w:type="dxa"/>
          </w:tcPr>
          <w:p w:rsidR="005F2771" w:rsidRDefault="005F2771">
            <w:pPr>
              <w:rPr>
                <w:rFonts w:ascii="Arial" w:hAnsi="Arial" w:cs="Arial"/>
              </w:rPr>
            </w:pPr>
            <w:r>
              <w:rPr>
                <w:rFonts w:cs="Arial"/>
                <w:b/>
                <w:bCs/>
              </w:rPr>
              <w:t xml:space="preserve">Note:  </w:t>
            </w:r>
            <w:r>
              <w:rPr>
                <w:rFonts w:cs="Arial"/>
              </w:rPr>
              <w:t>For such reasons as program certification or program articulation, certain courses require minimums of greater than 50% and/or have mandatory components to achieve a passing grade.</w:t>
            </w:r>
          </w:p>
          <w:p w:rsidR="005F2771" w:rsidRDefault="005F2771">
            <w:pPr>
              <w:rPr>
                <w:rFonts w:cs="Arial"/>
              </w:rPr>
            </w:pPr>
          </w:p>
          <w:p w:rsidR="005F2771" w:rsidRDefault="005F2771">
            <w:pPr>
              <w:rPr>
                <w:rFonts w:cs="Arial"/>
                <w:b/>
                <w:bCs/>
              </w:rPr>
            </w:pPr>
            <w:r>
              <w:rPr>
                <w:rFonts w:cs="Arial"/>
                <w:b/>
                <w:bCs/>
              </w:rPr>
              <w:t xml:space="preserve">A minimum of a “C” grade is required to be successful in </w:t>
            </w:r>
            <w:r>
              <w:rPr>
                <w:rFonts w:cs="Arial"/>
                <w:b/>
                <w:bCs/>
                <w:u w:val="single"/>
              </w:rPr>
              <w:t>all</w:t>
            </w:r>
            <w:r>
              <w:rPr>
                <w:rFonts w:cs="Arial"/>
                <w:b/>
                <w:bCs/>
              </w:rPr>
              <w:t xml:space="preserve"> </w:t>
            </w:r>
            <w:proofErr w:type="spellStart"/>
            <w:r w:rsidRPr="004B58FE">
              <w:rPr>
                <w:rFonts w:cs="Arial"/>
                <w:b/>
                <w:bCs/>
              </w:rPr>
              <w:t>PTN</w:t>
            </w:r>
            <w:proofErr w:type="spellEnd"/>
            <w:r w:rsidRPr="004B58FE">
              <w:rPr>
                <w:rFonts w:cs="Arial"/>
                <w:b/>
                <w:bCs/>
              </w:rPr>
              <w:t xml:space="preserve"> c</w:t>
            </w:r>
            <w:r>
              <w:rPr>
                <w:rFonts w:cs="Arial"/>
                <w:b/>
                <w:bCs/>
              </w:rPr>
              <w:t>oded courses.</w:t>
            </w:r>
          </w:p>
          <w:p w:rsidR="005F2771" w:rsidRDefault="005F2771">
            <w:pPr>
              <w:rPr>
                <w:rFonts w:cs="Arial"/>
              </w:rPr>
            </w:pPr>
          </w:p>
          <w:p w:rsidR="005F2771" w:rsidRDefault="005F2771">
            <w:pPr>
              <w:rPr>
                <w:rFonts w:ascii="Arial" w:hAnsi="Arial" w:cs="Arial"/>
                <w:sz w:val="22"/>
              </w:rPr>
            </w:pPr>
            <w:r>
              <w:rPr>
                <w:rFonts w:cs="Arial"/>
              </w:rPr>
              <w:t xml:space="preserve">It is also important to note, that the minimum overall GPA required in order to graduate from a </w:t>
            </w:r>
            <w:smartTag w:uri="urn:schemas-microsoft-com:office:smarttags" w:element="place">
              <w:smartTag w:uri="urn:schemas-microsoft-com:office:smarttags" w:element="PlaceName">
                <w:r>
                  <w:rPr>
                    <w:rFonts w:cs="Arial"/>
                  </w:rPr>
                  <w:t>Sault</w:t>
                </w:r>
              </w:smartTag>
              <w:r>
                <w:rPr>
                  <w:rFonts w:cs="Arial"/>
                </w:rPr>
                <w:t xml:space="preserve"> </w:t>
              </w:r>
              <w:smartTag w:uri="urn:schemas-microsoft-com:office:smarttags" w:element="PlaceType">
                <w:r>
                  <w:rPr>
                    <w:rFonts w:cs="Arial"/>
                  </w:rPr>
                  <w:t>College</w:t>
                </w:r>
              </w:smartTag>
            </w:smartTag>
            <w:r>
              <w:rPr>
                <w:rFonts w:cs="Arial"/>
              </w:rPr>
              <w:t xml:space="preserve"> program remains 2.0.</w:t>
            </w:r>
          </w:p>
        </w:tc>
      </w:tr>
    </w:tbl>
    <w:p w:rsidR="005F2771" w:rsidRDefault="005F2771">
      <w:pPr>
        <w:rPr>
          <w:rFonts w:ascii="Arial" w:hAnsi="Arial" w:cs="Arial"/>
        </w:rPr>
      </w:pPr>
    </w:p>
    <w:p w:rsidR="00BD7181" w:rsidRDefault="00BD7181">
      <w:pPr>
        <w:rPr>
          <w:rFonts w:ascii="Arial" w:hAnsi="Arial" w:cs="Arial"/>
        </w:rPr>
      </w:pPr>
    </w:p>
    <w:tbl>
      <w:tblPr>
        <w:tblW w:w="0" w:type="auto"/>
        <w:tblLayout w:type="fixed"/>
        <w:tblLook w:val="0000" w:firstRow="0" w:lastRow="0" w:firstColumn="0" w:lastColumn="0" w:noHBand="0" w:noVBand="0"/>
      </w:tblPr>
      <w:tblGrid>
        <w:gridCol w:w="675"/>
        <w:gridCol w:w="8181"/>
      </w:tblGrid>
      <w:tr w:rsidR="002C73B7" w:rsidRPr="002C73B7" w:rsidTr="002C73B7">
        <w:trPr>
          <w:cantSplit/>
        </w:trPr>
        <w:tc>
          <w:tcPr>
            <w:tcW w:w="675" w:type="dxa"/>
          </w:tcPr>
          <w:p w:rsidR="002C73B7" w:rsidRPr="002C73B7" w:rsidRDefault="002C73B7" w:rsidP="002C73B7">
            <w:pPr>
              <w:rPr>
                <w:rFonts w:ascii="Arial" w:hAnsi="Arial" w:cs="Arial"/>
                <w:b/>
              </w:rPr>
            </w:pPr>
            <w:r w:rsidRPr="002C73B7">
              <w:rPr>
                <w:rFonts w:ascii="Arial" w:hAnsi="Arial" w:cs="Arial"/>
                <w:b/>
              </w:rPr>
              <w:t>VI.</w:t>
            </w:r>
          </w:p>
        </w:tc>
        <w:tc>
          <w:tcPr>
            <w:tcW w:w="8181" w:type="dxa"/>
          </w:tcPr>
          <w:p w:rsidR="002C73B7" w:rsidRPr="002C73B7" w:rsidRDefault="002C73B7" w:rsidP="002C73B7">
            <w:pPr>
              <w:rPr>
                <w:rFonts w:ascii="Arial" w:hAnsi="Arial" w:cs="Arial"/>
                <w:b/>
              </w:rPr>
            </w:pPr>
            <w:r w:rsidRPr="002C73B7">
              <w:rPr>
                <w:rFonts w:ascii="Arial" w:hAnsi="Arial" w:cs="Arial"/>
                <w:b/>
              </w:rPr>
              <w:t>SPECIAL NOTES:</w:t>
            </w:r>
          </w:p>
          <w:p w:rsidR="002C73B7" w:rsidRPr="002C73B7" w:rsidRDefault="002C73B7" w:rsidP="002C73B7">
            <w:pPr>
              <w:rPr>
                <w:rFonts w:ascii="Arial" w:hAnsi="Arial" w:cs="Arial"/>
              </w:rPr>
            </w:pPr>
          </w:p>
        </w:tc>
      </w:tr>
      <w:tr w:rsidR="002C73B7" w:rsidTr="002C73B7">
        <w:trPr>
          <w:cantSplit/>
        </w:trPr>
        <w:tc>
          <w:tcPr>
            <w:tcW w:w="675" w:type="dxa"/>
          </w:tcPr>
          <w:p w:rsidR="002C73B7" w:rsidRPr="00EF0E03" w:rsidRDefault="002C73B7" w:rsidP="002C73B7"/>
        </w:tc>
        <w:tc>
          <w:tcPr>
            <w:tcW w:w="8181" w:type="dxa"/>
          </w:tcPr>
          <w:p w:rsidR="002C73B7" w:rsidRDefault="002C73B7" w:rsidP="002C73B7">
            <w:pPr>
              <w:rPr>
                <w:rFonts w:cs="Arial"/>
                <w:szCs w:val="24"/>
                <w:u w:val="single"/>
              </w:rPr>
            </w:pPr>
            <w:r>
              <w:rPr>
                <w:rFonts w:cs="Arial"/>
                <w:szCs w:val="24"/>
                <w:u w:val="single"/>
              </w:rPr>
              <w:t>Attendance:</w:t>
            </w:r>
          </w:p>
          <w:p w:rsidR="002C73B7" w:rsidRPr="002C73B7" w:rsidRDefault="002C73B7" w:rsidP="002C73B7">
            <w:pPr>
              <w:rPr>
                <w:rFonts w:cs="Arial"/>
                <w:szCs w:val="24"/>
              </w:rPr>
            </w:pPr>
            <w:r>
              <w:rPr>
                <w:rFonts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tc>
      </w:tr>
    </w:tbl>
    <w:p w:rsidR="002C73B7" w:rsidRDefault="002C73B7" w:rsidP="002C73B7"/>
    <w:p w:rsidR="005F2771" w:rsidRDefault="005F2771" w:rsidP="002C73B7"/>
    <w:tbl>
      <w:tblPr>
        <w:tblW w:w="0" w:type="auto"/>
        <w:tblLayout w:type="fixed"/>
        <w:tblLook w:val="0000" w:firstRow="0" w:lastRow="0" w:firstColumn="0" w:lastColumn="0" w:noHBand="0" w:noVBand="0"/>
      </w:tblPr>
      <w:tblGrid>
        <w:gridCol w:w="675"/>
        <w:gridCol w:w="8181"/>
      </w:tblGrid>
      <w:tr w:rsidR="002C73B7" w:rsidRPr="002C73B7" w:rsidTr="002C73B7">
        <w:trPr>
          <w:cantSplit/>
        </w:trPr>
        <w:tc>
          <w:tcPr>
            <w:tcW w:w="675" w:type="dxa"/>
          </w:tcPr>
          <w:p w:rsidR="002C73B7" w:rsidRPr="002C73B7" w:rsidRDefault="002C73B7" w:rsidP="002C73B7">
            <w:pPr>
              <w:rPr>
                <w:rFonts w:ascii="Arial" w:hAnsi="Arial" w:cs="Arial"/>
                <w:b/>
              </w:rPr>
            </w:pPr>
            <w:smartTag w:uri="urn:schemas-microsoft-com:office:smarttags" w:element="stockticker">
              <w:r w:rsidRPr="002C73B7">
                <w:rPr>
                  <w:rFonts w:ascii="Arial" w:hAnsi="Arial" w:cs="Arial"/>
                  <w:b/>
                </w:rPr>
                <w:t>VII</w:t>
              </w:r>
            </w:smartTag>
            <w:r w:rsidRPr="002C73B7">
              <w:rPr>
                <w:rFonts w:ascii="Arial" w:hAnsi="Arial" w:cs="Arial"/>
                <w:b/>
              </w:rPr>
              <w:t>.</w:t>
            </w:r>
          </w:p>
        </w:tc>
        <w:tc>
          <w:tcPr>
            <w:tcW w:w="8181" w:type="dxa"/>
          </w:tcPr>
          <w:p w:rsidR="002C73B7" w:rsidRPr="002C73B7" w:rsidRDefault="002C73B7" w:rsidP="002C73B7">
            <w:pPr>
              <w:rPr>
                <w:rFonts w:ascii="Arial" w:hAnsi="Arial" w:cs="Arial"/>
                <w:b/>
              </w:rPr>
            </w:pPr>
            <w:r w:rsidRPr="002C73B7">
              <w:rPr>
                <w:rFonts w:ascii="Arial" w:hAnsi="Arial" w:cs="Arial"/>
                <w:b/>
              </w:rPr>
              <w:t>COURSE OUTLINE ADDENDUM:</w:t>
            </w:r>
          </w:p>
          <w:p w:rsidR="002C73B7" w:rsidRPr="002C73B7" w:rsidRDefault="002C73B7" w:rsidP="002C73B7">
            <w:pPr>
              <w:rPr>
                <w:rFonts w:ascii="Arial" w:hAnsi="Arial" w:cs="Arial"/>
                <w:b/>
              </w:rPr>
            </w:pPr>
          </w:p>
        </w:tc>
      </w:tr>
      <w:tr w:rsidR="002C73B7" w:rsidRPr="001F503D" w:rsidTr="002C73B7">
        <w:trPr>
          <w:cantSplit/>
        </w:trPr>
        <w:tc>
          <w:tcPr>
            <w:tcW w:w="675" w:type="dxa"/>
          </w:tcPr>
          <w:p w:rsidR="002C73B7" w:rsidRDefault="002C73B7" w:rsidP="002C73B7"/>
        </w:tc>
        <w:tc>
          <w:tcPr>
            <w:tcW w:w="8181" w:type="dxa"/>
          </w:tcPr>
          <w:p w:rsidR="002C73B7" w:rsidRPr="001F503D" w:rsidRDefault="002C73B7" w:rsidP="002C73B7">
            <w:r>
              <w:t>The provisions contained in the addendum located on the portal form part of this course outline.</w:t>
            </w:r>
          </w:p>
        </w:tc>
      </w:tr>
    </w:tbl>
    <w:p w:rsidR="002C73B7" w:rsidRDefault="002C73B7" w:rsidP="002C73B7"/>
    <w:p w:rsidR="00D1300B" w:rsidRDefault="00D1300B">
      <w:pPr>
        <w:pStyle w:val="EnvelopeReturn"/>
      </w:pPr>
    </w:p>
    <w:sectPr w:rsidR="00D1300B" w:rsidSect="002C73B7">
      <w:headerReference w:type="even" r:id="rId10"/>
      <w:headerReference w:type="default" r:id="rId11"/>
      <w:pgSz w:w="12240" w:h="15840"/>
      <w:pgMar w:top="1440" w:right="1800" w:bottom="72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0DD5" w:rsidRDefault="00E30DD5">
      <w:r>
        <w:separator/>
      </w:r>
    </w:p>
  </w:endnote>
  <w:endnote w:type="continuationSeparator" w:id="0">
    <w:p w:rsidR="00E30DD5" w:rsidRDefault="00E30D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0DD5" w:rsidRDefault="00E30DD5">
      <w:r>
        <w:separator/>
      </w:r>
    </w:p>
  </w:footnote>
  <w:footnote w:type="continuationSeparator" w:id="0">
    <w:p w:rsidR="00E30DD5" w:rsidRDefault="00E30DD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73B7" w:rsidRDefault="008456ED">
    <w:pPr>
      <w:pStyle w:val="Header"/>
      <w:framePr w:wrap="around" w:vAnchor="text" w:hAnchor="margin" w:xAlign="center" w:y="1"/>
      <w:rPr>
        <w:rStyle w:val="PageNumber"/>
      </w:rPr>
    </w:pPr>
    <w:r>
      <w:rPr>
        <w:rStyle w:val="PageNumber"/>
      </w:rPr>
      <w:fldChar w:fldCharType="begin"/>
    </w:r>
    <w:r w:rsidR="002C73B7">
      <w:rPr>
        <w:rStyle w:val="PageNumber"/>
      </w:rPr>
      <w:instrText xml:space="preserve">PAGE  </w:instrText>
    </w:r>
    <w:r>
      <w:rPr>
        <w:rStyle w:val="PageNumber"/>
      </w:rPr>
      <w:fldChar w:fldCharType="separate"/>
    </w:r>
    <w:r w:rsidR="00FF7FA8">
      <w:rPr>
        <w:rStyle w:val="PageNumber"/>
        <w:noProof/>
      </w:rPr>
      <w:t>7</w:t>
    </w:r>
    <w:r>
      <w:rPr>
        <w:rStyle w:val="PageNumber"/>
      </w:rPr>
      <w:fldChar w:fldCharType="end"/>
    </w:r>
  </w:p>
  <w:p w:rsidR="002C73B7" w:rsidRDefault="002C73B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73B7" w:rsidRDefault="008456ED">
    <w:pPr>
      <w:pStyle w:val="Header"/>
      <w:framePr w:wrap="around" w:vAnchor="text" w:hAnchor="margin" w:xAlign="center" w:y="1"/>
      <w:rPr>
        <w:rStyle w:val="PageNumber"/>
      </w:rPr>
    </w:pPr>
    <w:r>
      <w:rPr>
        <w:rStyle w:val="PageNumber"/>
      </w:rPr>
      <w:fldChar w:fldCharType="begin"/>
    </w:r>
    <w:r w:rsidR="002C73B7">
      <w:rPr>
        <w:rStyle w:val="PageNumber"/>
      </w:rPr>
      <w:instrText xml:space="preserve">PAGE  </w:instrText>
    </w:r>
    <w:r>
      <w:rPr>
        <w:rStyle w:val="PageNumber"/>
      </w:rPr>
      <w:fldChar w:fldCharType="separate"/>
    </w:r>
    <w:r w:rsidR="005C5863">
      <w:rPr>
        <w:rStyle w:val="PageNumber"/>
        <w:noProof/>
      </w:rPr>
      <w:t>7</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2C73B7" w:rsidRPr="007A2B90">
      <w:tc>
        <w:tcPr>
          <w:tcW w:w="3794" w:type="dxa"/>
        </w:tcPr>
        <w:p w:rsidR="002C73B7" w:rsidRPr="007A2B90" w:rsidRDefault="002C73B7">
          <w:pPr>
            <w:rPr>
              <w:rFonts w:ascii="Arial" w:hAnsi="Arial"/>
              <w:b/>
              <w:snapToGrid w:val="0"/>
            </w:rPr>
          </w:pPr>
          <w:r w:rsidRPr="007A2B90">
            <w:rPr>
              <w:rFonts w:ascii="Arial" w:hAnsi="Arial"/>
              <w:b/>
              <w:snapToGrid w:val="0"/>
            </w:rPr>
            <w:t>Professional Practices I - Community</w:t>
          </w:r>
        </w:p>
        <w:p w:rsidR="002C73B7" w:rsidRPr="007A2B90" w:rsidRDefault="002C73B7">
          <w:pPr>
            <w:rPr>
              <w:rFonts w:ascii="Arial" w:hAnsi="Arial"/>
              <w:b/>
              <w:snapToGrid w:val="0"/>
            </w:rPr>
          </w:pPr>
        </w:p>
      </w:tc>
      <w:tc>
        <w:tcPr>
          <w:tcW w:w="1134" w:type="dxa"/>
        </w:tcPr>
        <w:p w:rsidR="002C73B7" w:rsidRPr="007A2B90" w:rsidRDefault="002C73B7">
          <w:pPr>
            <w:pStyle w:val="Header"/>
            <w:jc w:val="center"/>
            <w:rPr>
              <w:rFonts w:ascii="Arial" w:hAnsi="Arial"/>
              <w:b/>
              <w:snapToGrid w:val="0"/>
            </w:rPr>
          </w:pPr>
        </w:p>
      </w:tc>
      <w:tc>
        <w:tcPr>
          <w:tcW w:w="3928" w:type="dxa"/>
        </w:tcPr>
        <w:p w:rsidR="002C73B7" w:rsidRPr="007A2B90" w:rsidRDefault="002C73B7" w:rsidP="004B58FE">
          <w:pPr>
            <w:pStyle w:val="Header"/>
            <w:jc w:val="right"/>
            <w:rPr>
              <w:rFonts w:ascii="Arial" w:hAnsi="Arial"/>
              <w:b/>
              <w:snapToGrid w:val="0"/>
            </w:rPr>
          </w:pPr>
          <w:r w:rsidRPr="007A2B90">
            <w:rPr>
              <w:rFonts w:ascii="Arial" w:hAnsi="Arial"/>
              <w:b/>
              <w:snapToGrid w:val="0"/>
            </w:rPr>
            <w:t>P</w:t>
          </w:r>
          <w:r w:rsidR="004B58FE">
            <w:rPr>
              <w:rFonts w:ascii="Arial" w:hAnsi="Arial"/>
              <w:b/>
              <w:snapToGrid w:val="0"/>
            </w:rPr>
            <w:t>T</w:t>
          </w:r>
          <w:r w:rsidRPr="007A2B90">
            <w:rPr>
              <w:rFonts w:ascii="Arial" w:hAnsi="Arial"/>
              <w:b/>
              <w:snapToGrid w:val="0"/>
            </w:rPr>
            <w:t>N104</w:t>
          </w:r>
        </w:p>
      </w:tc>
    </w:tr>
  </w:tbl>
  <w:p w:rsidR="002C73B7" w:rsidRDefault="002C73B7">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B8B77F8"/>
    <w:multiLevelType w:val="hybridMultilevel"/>
    <w:tmpl w:val="7BF2610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0DB63669"/>
    <w:multiLevelType w:val="hybridMultilevel"/>
    <w:tmpl w:val="71949B3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10497115"/>
    <w:multiLevelType w:val="hybridMultilevel"/>
    <w:tmpl w:val="EE282252"/>
    <w:lvl w:ilvl="0" w:tplc="10090001">
      <w:start w:val="1"/>
      <w:numFmt w:val="bullet"/>
      <w:lvlText w:val=""/>
      <w:lvlJc w:val="left"/>
      <w:pPr>
        <w:ind w:left="2160" w:hanging="360"/>
      </w:pPr>
      <w:rPr>
        <w:rFonts w:ascii="Symbol" w:hAnsi="Symbol" w:hint="default"/>
      </w:rPr>
    </w:lvl>
    <w:lvl w:ilvl="1" w:tplc="10090003" w:tentative="1">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5">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6">
    <w:nsid w:val="136074FF"/>
    <w:multiLevelType w:val="hybridMultilevel"/>
    <w:tmpl w:val="6D9A32E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1445404D"/>
    <w:multiLevelType w:val="hybridMultilevel"/>
    <w:tmpl w:val="1024ADA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nsid w:val="1B6705E3"/>
    <w:multiLevelType w:val="hybridMultilevel"/>
    <w:tmpl w:val="02583D9C"/>
    <w:lvl w:ilvl="0" w:tplc="10090001">
      <w:start w:val="1"/>
      <w:numFmt w:val="bullet"/>
      <w:lvlText w:val=""/>
      <w:lvlJc w:val="left"/>
      <w:pPr>
        <w:ind w:left="2160" w:hanging="360"/>
      </w:pPr>
      <w:rPr>
        <w:rFonts w:ascii="Symbol" w:hAnsi="Symbol" w:hint="default"/>
      </w:rPr>
    </w:lvl>
    <w:lvl w:ilvl="1" w:tplc="10090003" w:tentative="1">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10">
    <w:nsid w:val="207D1C3A"/>
    <w:multiLevelType w:val="hybridMultilevel"/>
    <w:tmpl w:val="361675EE"/>
    <w:lvl w:ilvl="0" w:tplc="10090001">
      <w:start w:val="1"/>
      <w:numFmt w:val="bullet"/>
      <w:lvlText w:val=""/>
      <w:lvlJc w:val="left"/>
      <w:pPr>
        <w:ind w:left="2160" w:hanging="360"/>
      </w:pPr>
      <w:rPr>
        <w:rFonts w:ascii="Symbol" w:hAnsi="Symbol" w:hint="default"/>
      </w:rPr>
    </w:lvl>
    <w:lvl w:ilvl="1" w:tplc="10090003" w:tentative="1">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11">
    <w:nsid w:val="29D87094"/>
    <w:multiLevelType w:val="hybridMultilevel"/>
    <w:tmpl w:val="72F6C49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nsid w:val="2A7A3DD4"/>
    <w:multiLevelType w:val="hybridMultilevel"/>
    <w:tmpl w:val="1EEEF73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nsid w:val="2B2B5495"/>
    <w:multiLevelType w:val="hybridMultilevel"/>
    <w:tmpl w:val="333ABD8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nsid w:val="2BFC0E4C"/>
    <w:multiLevelType w:val="hybridMultilevel"/>
    <w:tmpl w:val="370AEE0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3982018C"/>
    <w:multiLevelType w:val="hybridMultilevel"/>
    <w:tmpl w:val="1A800A6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8">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58742B6A"/>
    <w:multiLevelType w:val="hybridMultilevel"/>
    <w:tmpl w:val="9E3E3CD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nsid w:val="5B6462EE"/>
    <w:multiLevelType w:val="hybridMultilevel"/>
    <w:tmpl w:val="442832A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nsid w:val="5F3E24CF"/>
    <w:multiLevelType w:val="multilevel"/>
    <w:tmpl w:val="10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nsid w:val="60C701A7"/>
    <w:multiLevelType w:val="hybridMultilevel"/>
    <w:tmpl w:val="0D68CDC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nsid w:val="7317194A"/>
    <w:multiLevelType w:val="hybridMultilevel"/>
    <w:tmpl w:val="A54E41A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nsid w:val="78331C6D"/>
    <w:multiLevelType w:val="singleLevel"/>
    <w:tmpl w:val="0409000F"/>
    <w:lvl w:ilvl="0">
      <w:start w:val="1"/>
      <w:numFmt w:val="decimal"/>
      <w:lvlText w:val="%1."/>
      <w:lvlJc w:val="left"/>
      <w:pPr>
        <w:tabs>
          <w:tab w:val="num" w:pos="360"/>
        </w:tabs>
        <w:ind w:left="360" w:hanging="360"/>
      </w:pPr>
    </w:lvl>
  </w:abstractNum>
  <w:abstractNum w:abstractNumId="28">
    <w:nsid w:val="789661E3"/>
    <w:multiLevelType w:val="hybridMultilevel"/>
    <w:tmpl w:val="1B28441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nsid w:val="7A5B37D3"/>
    <w:multiLevelType w:val="hybridMultilevel"/>
    <w:tmpl w:val="BDAE2D9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0">
    <w:nsid w:val="7C2D2F7C"/>
    <w:multiLevelType w:val="hybridMultilevel"/>
    <w:tmpl w:val="B372C51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1">
    <w:nsid w:val="7D975468"/>
    <w:multiLevelType w:val="hybridMultilevel"/>
    <w:tmpl w:val="1632DF2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2">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3">
    <w:nsid w:val="7F553981"/>
    <w:multiLevelType w:val="hybridMultilevel"/>
    <w:tmpl w:val="6ED8E59A"/>
    <w:lvl w:ilvl="0" w:tplc="0512F9B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7"/>
  </w:num>
  <w:num w:numId="2">
    <w:abstractNumId w:val="27"/>
  </w:num>
  <w:num w:numId="3">
    <w:abstractNumId w:val="15"/>
  </w:num>
  <w:num w:numId="4">
    <w:abstractNumId w:val="24"/>
  </w:num>
  <w:num w:numId="5">
    <w:abstractNumId w:val="32"/>
  </w:num>
  <w:num w:numId="6">
    <w:abstractNumId w:val="5"/>
  </w:num>
  <w:num w:numId="7">
    <w:abstractNumId w:val="1"/>
  </w:num>
  <w:num w:numId="8">
    <w:abstractNumId w:val="19"/>
  </w:num>
  <w:num w:numId="9">
    <w:abstractNumId w:val="25"/>
  </w:num>
  <w:num w:numId="10">
    <w:abstractNumId w:val="7"/>
  </w:num>
  <w:num w:numId="11">
    <w:abstractNumId w:val="18"/>
  </w:num>
  <w:num w:numId="12">
    <w:abstractNumId w:val="0"/>
  </w:num>
  <w:num w:numId="13">
    <w:abstractNumId w:val="29"/>
  </w:num>
  <w:num w:numId="14">
    <w:abstractNumId w:val="2"/>
  </w:num>
  <w:num w:numId="15">
    <w:abstractNumId w:val="11"/>
  </w:num>
  <w:num w:numId="16">
    <w:abstractNumId w:val="26"/>
  </w:num>
  <w:num w:numId="17">
    <w:abstractNumId w:val="21"/>
  </w:num>
  <w:num w:numId="18">
    <w:abstractNumId w:val="3"/>
  </w:num>
  <w:num w:numId="19">
    <w:abstractNumId w:val="13"/>
  </w:num>
  <w:num w:numId="20">
    <w:abstractNumId w:val="16"/>
  </w:num>
  <w:num w:numId="21">
    <w:abstractNumId w:val="14"/>
  </w:num>
  <w:num w:numId="22">
    <w:abstractNumId w:val="28"/>
  </w:num>
  <w:num w:numId="23">
    <w:abstractNumId w:val="23"/>
  </w:num>
  <w:num w:numId="24">
    <w:abstractNumId w:val="31"/>
  </w:num>
  <w:num w:numId="25">
    <w:abstractNumId w:val="10"/>
  </w:num>
  <w:num w:numId="26">
    <w:abstractNumId w:val="6"/>
  </w:num>
  <w:num w:numId="27">
    <w:abstractNumId w:val="4"/>
  </w:num>
  <w:num w:numId="28">
    <w:abstractNumId w:val="22"/>
  </w:num>
  <w:num w:numId="29">
    <w:abstractNumId w:val="9"/>
  </w:num>
  <w:num w:numId="30">
    <w:abstractNumId w:val="20"/>
  </w:num>
  <w:num w:numId="31">
    <w:abstractNumId w:val="12"/>
  </w:num>
  <w:num w:numId="32">
    <w:abstractNumId w:val="8"/>
  </w:num>
  <w:num w:numId="33">
    <w:abstractNumId w:val="30"/>
  </w:num>
  <w:num w:numId="3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868"/>
    <w:rsid w:val="000211C7"/>
    <w:rsid w:val="00034A4C"/>
    <w:rsid w:val="00050E91"/>
    <w:rsid w:val="0005388B"/>
    <w:rsid w:val="0006773C"/>
    <w:rsid w:val="00080B5E"/>
    <w:rsid w:val="00096288"/>
    <w:rsid w:val="0009735F"/>
    <w:rsid w:val="000D3752"/>
    <w:rsid w:val="000F0BD7"/>
    <w:rsid w:val="00136F73"/>
    <w:rsid w:val="00156438"/>
    <w:rsid w:val="00171810"/>
    <w:rsid w:val="00180D1F"/>
    <w:rsid w:val="001872CA"/>
    <w:rsid w:val="001A7074"/>
    <w:rsid w:val="001C46DA"/>
    <w:rsid w:val="00241234"/>
    <w:rsid w:val="002A75FF"/>
    <w:rsid w:val="002B695F"/>
    <w:rsid w:val="002C73B7"/>
    <w:rsid w:val="002D35C3"/>
    <w:rsid w:val="002E5987"/>
    <w:rsid w:val="002E78CA"/>
    <w:rsid w:val="002F1D3D"/>
    <w:rsid w:val="00351F6A"/>
    <w:rsid w:val="0036188F"/>
    <w:rsid w:val="00364B1C"/>
    <w:rsid w:val="003A035C"/>
    <w:rsid w:val="003A3E22"/>
    <w:rsid w:val="003C7347"/>
    <w:rsid w:val="003C7BCD"/>
    <w:rsid w:val="003F20DA"/>
    <w:rsid w:val="0041655D"/>
    <w:rsid w:val="00421218"/>
    <w:rsid w:val="004220B0"/>
    <w:rsid w:val="004334FE"/>
    <w:rsid w:val="00447E9C"/>
    <w:rsid w:val="00466A2B"/>
    <w:rsid w:val="00474407"/>
    <w:rsid w:val="004764AA"/>
    <w:rsid w:val="004865A7"/>
    <w:rsid w:val="00487159"/>
    <w:rsid w:val="004B58FE"/>
    <w:rsid w:val="004E24F9"/>
    <w:rsid w:val="005440CD"/>
    <w:rsid w:val="00545DDC"/>
    <w:rsid w:val="00546273"/>
    <w:rsid w:val="0056766F"/>
    <w:rsid w:val="00593E90"/>
    <w:rsid w:val="005A1C5B"/>
    <w:rsid w:val="005C1227"/>
    <w:rsid w:val="005C5863"/>
    <w:rsid w:val="005E4FD6"/>
    <w:rsid w:val="005F2771"/>
    <w:rsid w:val="0061006A"/>
    <w:rsid w:val="00626C24"/>
    <w:rsid w:val="006340D4"/>
    <w:rsid w:val="0064453C"/>
    <w:rsid w:val="006D15F9"/>
    <w:rsid w:val="006D2757"/>
    <w:rsid w:val="006E18E6"/>
    <w:rsid w:val="00707B3F"/>
    <w:rsid w:val="00712CD1"/>
    <w:rsid w:val="00721FF2"/>
    <w:rsid w:val="007A2B90"/>
    <w:rsid w:val="007A7257"/>
    <w:rsid w:val="007E3A91"/>
    <w:rsid w:val="007F132C"/>
    <w:rsid w:val="00824BA7"/>
    <w:rsid w:val="00835746"/>
    <w:rsid w:val="0083745F"/>
    <w:rsid w:val="008456ED"/>
    <w:rsid w:val="00854E3C"/>
    <w:rsid w:val="00867048"/>
    <w:rsid w:val="0087210C"/>
    <w:rsid w:val="008931C6"/>
    <w:rsid w:val="008F74B9"/>
    <w:rsid w:val="00962B49"/>
    <w:rsid w:val="00992EBD"/>
    <w:rsid w:val="009A5149"/>
    <w:rsid w:val="009B49FE"/>
    <w:rsid w:val="009E4871"/>
    <w:rsid w:val="00A02B20"/>
    <w:rsid w:val="00A15DFB"/>
    <w:rsid w:val="00A36E8D"/>
    <w:rsid w:val="00A82430"/>
    <w:rsid w:val="00A96B7B"/>
    <w:rsid w:val="00AA6156"/>
    <w:rsid w:val="00AB1A3C"/>
    <w:rsid w:val="00AC45E1"/>
    <w:rsid w:val="00AE2FE6"/>
    <w:rsid w:val="00B03EFB"/>
    <w:rsid w:val="00B8183B"/>
    <w:rsid w:val="00B835FC"/>
    <w:rsid w:val="00B83712"/>
    <w:rsid w:val="00BB623F"/>
    <w:rsid w:val="00BC63A6"/>
    <w:rsid w:val="00BD7181"/>
    <w:rsid w:val="00BE5D2B"/>
    <w:rsid w:val="00C340A6"/>
    <w:rsid w:val="00C4467D"/>
    <w:rsid w:val="00CC3EEB"/>
    <w:rsid w:val="00CE254B"/>
    <w:rsid w:val="00CF3EE4"/>
    <w:rsid w:val="00D01938"/>
    <w:rsid w:val="00D1300B"/>
    <w:rsid w:val="00D46489"/>
    <w:rsid w:val="00D55AAC"/>
    <w:rsid w:val="00DA155C"/>
    <w:rsid w:val="00DF7D7D"/>
    <w:rsid w:val="00E25868"/>
    <w:rsid w:val="00E30DD5"/>
    <w:rsid w:val="00E5369B"/>
    <w:rsid w:val="00E956A8"/>
    <w:rsid w:val="00EB78F7"/>
    <w:rsid w:val="00EF23D7"/>
    <w:rsid w:val="00F1313E"/>
    <w:rsid w:val="00F430A9"/>
    <w:rsid w:val="00F5092E"/>
    <w:rsid w:val="00F7087B"/>
    <w:rsid w:val="00FD5CD1"/>
    <w:rsid w:val="00FD6AC4"/>
    <w:rsid w:val="00FE4324"/>
    <w:rsid w:val="00FE7830"/>
    <w:rsid w:val="00FF7FA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71810"/>
    <w:rPr>
      <w:sz w:val="24"/>
      <w:lang w:val="en-US" w:eastAsia="en-US"/>
    </w:rPr>
  </w:style>
  <w:style w:type="paragraph" w:styleId="Heading1">
    <w:name w:val="heading 1"/>
    <w:basedOn w:val="Normal"/>
    <w:next w:val="Normal"/>
    <w:qFormat/>
    <w:rsid w:val="00171810"/>
    <w:pPr>
      <w:keepNext/>
      <w:jc w:val="center"/>
      <w:outlineLvl w:val="0"/>
    </w:pPr>
    <w:rPr>
      <w:b/>
      <w:u w:val="single"/>
      <w:lang w:val="en-GB"/>
    </w:rPr>
  </w:style>
  <w:style w:type="paragraph" w:styleId="Heading2">
    <w:name w:val="heading 2"/>
    <w:basedOn w:val="Normal"/>
    <w:next w:val="Normal"/>
    <w:qFormat/>
    <w:rsid w:val="00171810"/>
    <w:pPr>
      <w:keepNext/>
      <w:jc w:val="center"/>
      <w:outlineLvl w:val="1"/>
    </w:pPr>
    <w:rPr>
      <w:b/>
      <w:lang w:val="en-GB"/>
    </w:rPr>
  </w:style>
  <w:style w:type="paragraph" w:styleId="Heading3">
    <w:name w:val="heading 3"/>
    <w:basedOn w:val="Normal"/>
    <w:next w:val="Normal"/>
    <w:qFormat/>
    <w:rsid w:val="00171810"/>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171810"/>
    <w:rPr>
      <w:rFonts w:ascii="Arial" w:hAnsi="Arial"/>
    </w:rPr>
  </w:style>
  <w:style w:type="paragraph" w:styleId="Header">
    <w:name w:val="header"/>
    <w:basedOn w:val="Normal"/>
    <w:rsid w:val="00171810"/>
    <w:pPr>
      <w:tabs>
        <w:tab w:val="center" w:pos="4320"/>
        <w:tab w:val="right" w:pos="8640"/>
      </w:tabs>
    </w:pPr>
  </w:style>
  <w:style w:type="paragraph" w:styleId="Footer">
    <w:name w:val="footer"/>
    <w:basedOn w:val="Normal"/>
    <w:rsid w:val="00171810"/>
    <w:pPr>
      <w:tabs>
        <w:tab w:val="center" w:pos="4320"/>
        <w:tab w:val="right" w:pos="8640"/>
      </w:tabs>
    </w:pPr>
  </w:style>
  <w:style w:type="character" w:styleId="PageNumber">
    <w:name w:val="page number"/>
    <w:basedOn w:val="DefaultParagraphFont"/>
    <w:rsid w:val="00171810"/>
  </w:style>
  <w:style w:type="character" w:styleId="LineNumber">
    <w:name w:val="line number"/>
    <w:basedOn w:val="DefaultParagraphFont"/>
    <w:rsid w:val="00171810"/>
  </w:style>
  <w:style w:type="paragraph" w:styleId="BodyTextIndent">
    <w:name w:val="Body Text Indent"/>
    <w:basedOn w:val="Normal"/>
    <w:rsid w:val="00171810"/>
    <w:pPr>
      <w:ind w:left="450" w:hanging="450"/>
    </w:pPr>
    <w:rPr>
      <w:lang w:val="en-GB"/>
    </w:rPr>
  </w:style>
  <w:style w:type="character" w:styleId="Emphasis">
    <w:name w:val="Emphasis"/>
    <w:basedOn w:val="DefaultParagraphFont"/>
    <w:qFormat/>
    <w:rsid w:val="00E25868"/>
    <w:rPr>
      <w:i/>
      <w:iCs/>
    </w:rPr>
  </w:style>
  <w:style w:type="paragraph" w:styleId="BalloonText">
    <w:name w:val="Balloon Text"/>
    <w:basedOn w:val="Normal"/>
    <w:link w:val="BalloonTextChar"/>
    <w:rsid w:val="0005388B"/>
    <w:rPr>
      <w:rFonts w:ascii="Tahoma" w:hAnsi="Tahoma" w:cs="Tahoma"/>
      <w:sz w:val="16"/>
      <w:szCs w:val="16"/>
    </w:rPr>
  </w:style>
  <w:style w:type="character" w:customStyle="1" w:styleId="BalloonTextChar">
    <w:name w:val="Balloon Text Char"/>
    <w:basedOn w:val="DefaultParagraphFont"/>
    <w:link w:val="BalloonText"/>
    <w:rsid w:val="0005388B"/>
    <w:rPr>
      <w:rFonts w:ascii="Tahoma" w:hAnsi="Tahoma" w:cs="Tahoma"/>
      <w:sz w:val="16"/>
      <w:szCs w:val="16"/>
      <w:lang w:val="en-US" w:eastAsia="en-US"/>
    </w:rPr>
  </w:style>
  <w:style w:type="paragraph" w:styleId="ListParagraph">
    <w:name w:val="List Paragraph"/>
    <w:basedOn w:val="Normal"/>
    <w:uiPriority w:val="34"/>
    <w:qFormat/>
    <w:rsid w:val="00050E9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71810"/>
    <w:rPr>
      <w:sz w:val="24"/>
      <w:lang w:val="en-US" w:eastAsia="en-US"/>
    </w:rPr>
  </w:style>
  <w:style w:type="paragraph" w:styleId="Heading1">
    <w:name w:val="heading 1"/>
    <w:basedOn w:val="Normal"/>
    <w:next w:val="Normal"/>
    <w:qFormat/>
    <w:rsid w:val="00171810"/>
    <w:pPr>
      <w:keepNext/>
      <w:jc w:val="center"/>
      <w:outlineLvl w:val="0"/>
    </w:pPr>
    <w:rPr>
      <w:b/>
      <w:u w:val="single"/>
      <w:lang w:val="en-GB"/>
    </w:rPr>
  </w:style>
  <w:style w:type="paragraph" w:styleId="Heading2">
    <w:name w:val="heading 2"/>
    <w:basedOn w:val="Normal"/>
    <w:next w:val="Normal"/>
    <w:qFormat/>
    <w:rsid w:val="00171810"/>
    <w:pPr>
      <w:keepNext/>
      <w:jc w:val="center"/>
      <w:outlineLvl w:val="1"/>
    </w:pPr>
    <w:rPr>
      <w:b/>
      <w:lang w:val="en-GB"/>
    </w:rPr>
  </w:style>
  <w:style w:type="paragraph" w:styleId="Heading3">
    <w:name w:val="heading 3"/>
    <w:basedOn w:val="Normal"/>
    <w:next w:val="Normal"/>
    <w:qFormat/>
    <w:rsid w:val="00171810"/>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171810"/>
    <w:rPr>
      <w:rFonts w:ascii="Arial" w:hAnsi="Arial"/>
    </w:rPr>
  </w:style>
  <w:style w:type="paragraph" w:styleId="Header">
    <w:name w:val="header"/>
    <w:basedOn w:val="Normal"/>
    <w:rsid w:val="00171810"/>
    <w:pPr>
      <w:tabs>
        <w:tab w:val="center" w:pos="4320"/>
        <w:tab w:val="right" w:pos="8640"/>
      </w:tabs>
    </w:pPr>
  </w:style>
  <w:style w:type="paragraph" w:styleId="Footer">
    <w:name w:val="footer"/>
    <w:basedOn w:val="Normal"/>
    <w:rsid w:val="00171810"/>
    <w:pPr>
      <w:tabs>
        <w:tab w:val="center" w:pos="4320"/>
        <w:tab w:val="right" w:pos="8640"/>
      </w:tabs>
    </w:pPr>
  </w:style>
  <w:style w:type="character" w:styleId="PageNumber">
    <w:name w:val="page number"/>
    <w:basedOn w:val="DefaultParagraphFont"/>
    <w:rsid w:val="00171810"/>
  </w:style>
  <w:style w:type="character" w:styleId="LineNumber">
    <w:name w:val="line number"/>
    <w:basedOn w:val="DefaultParagraphFont"/>
    <w:rsid w:val="00171810"/>
  </w:style>
  <w:style w:type="paragraph" w:styleId="BodyTextIndent">
    <w:name w:val="Body Text Indent"/>
    <w:basedOn w:val="Normal"/>
    <w:rsid w:val="00171810"/>
    <w:pPr>
      <w:ind w:left="450" w:hanging="450"/>
    </w:pPr>
    <w:rPr>
      <w:lang w:val="en-GB"/>
    </w:rPr>
  </w:style>
  <w:style w:type="character" w:styleId="Emphasis">
    <w:name w:val="Emphasis"/>
    <w:basedOn w:val="DefaultParagraphFont"/>
    <w:qFormat/>
    <w:rsid w:val="00E25868"/>
    <w:rPr>
      <w:i/>
      <w:iCs/>
    </w:rPr>
  </w:style>
  <w:style w:type="paragraph" w:styleId="BalloonText">
    <w:name w:val="Balloon Text"/>
    <w:basedOn w:val="Normal"/>
    <w:link w:val="BalloonTextChar"/>
    <w:rsid w:val="0005388B"/>
    <w:rPr>
      <w:rFonts w:ascii="Tahoma" w:hAnsi="Tahoma" w:cs="Tahoma"/>
      <w:sz w:val="16"/>
      <w:szCs w:val="16"/>
    </w:rPr>
  </w:style>
  <w:style w:type="character" w:customStyle="1" w:styleId="BalloonTextChar">
    <w:name w:val="Balloon Text Char"/>
    <w:basedOn w:val="DefaultParagraphFont"/>
    <w:link w:val="BalloonText"/>
    <w:rsid w:val="0005388B"/>
    <w:rPr>
      <w:rFonts w:ascii="Tahoma" w:hAnsi="Tahoma" w:cs="Tahoma"/>
      <w:sz w:val="16"/>
      <w:szCs w:val="16"/>
      <w:lang w:val="en-US" w:eastAsia="en-US"/>
    </w:rPr>
  </w:style>
  <w:style w:type="paragraph" w:styleId="ListParagraph">
    <w:name w:val="List Paragraph"/>
    <w:basedOn w:val="Normal"/>
    <w:uiPriority w:val="34"/>
    <w:qFormat/>
    <w:rsid w:val="00050E9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6069924">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A84B174-B07B-4E9B-B901-D8F41AE17414}">
  <ds:schemaRefs>
    <ds:schemaRef ds:uri="http://schemas.openxmlformats.org/officeDocument/2006/bibliography"/>
  </ds:schemaRefs>
</ds:datastoreItem>
</file>

<file path=customXml/itemProps2.xml><?xml version="1.0" encoding="utf-8"?>
<ds:datastoreItem xmlns:ds="http://schemas.openxmlformats.org/officeDocument/2006/customXml" ds:itemID="{1E26C188-7E43-48F7-BF83-CC6069A463C3}"/>
</file>

<file path=customXml/itemProps3.xml><?xml version="1.0" encoding="utf-8"?>
<ds:datastoreItem xmlns:ds="http://schemas.openxmlformats.org/officeDocument/2006/customXml" ds:itemID="{F8BEADE3-1F74-4095-8308-A6A076ABEFFD}"/>
</file>

<file path=customXml/itemProps4.xml><?xml version="1.0" encoding="utf-8"?>
<ds:datastoreItem xmlns:ds="http://schemas.openxmlformats.org/officeDocument/2006/customXml" ds:itemID="{00AEED4E-34C0-4634-B401-FA0D36CEF14F}"/>
</file>

<file path=docProps/app.xml><?xml version="1.0" encoding="utf-8"?>
<Properties xmlns="http://schemas.openxmlformats.org/officeDocument/2006/extended-properties" xmlns:vt="http://schemas.openxmlformats.org/officeDocument/2006/docPropsVTypes">
  <Template>Normal.dotm</Template>
  <TotalTime>4</TotalTime>
  <Pages>7</Pages>
  <Words>1566</Words>
  <Characters>10019</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11562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Windows User</cp:lastModifiedBy>
  <cp:revision>6</cp:revision>
  <cp:lastPrinted>2011-12-23T17:52:00Z</cp:lastPrinted>
  <dcterms:created xsi:type="dcterms:W3CDTF">2011-12-16T18:51:00Z</dcterms:created>
  <dcterms:modified xsi:type="dcterms:W3CDTF">2011-12-23T17:54:00Z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4955600</vt:r8>
  </property>
</Properties>
</file>